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3FE89" w14:textId="77777777" w:rsidR="00E31AFE" w:rsidRPr="00E31AFE" w:rsidRDefault="00E31AFE" w:rsidP="00E31AFE">
      <w:pPr>
        <w:jc w:val="center"/>
        <w:rPr>
          <w:rFonts w:ascii="Gilroy" w:hAnsi="Gilroy" w:cs="Times New Roman"/>
          <w:b/>
          <w:u w:val="single"/>
        </w:rPr>
      </w:pPr>
      <w:r w:rsidRPr="00E31AFE">
        <w:rPr>
          <w:rFonts w:ascii="Gilroy" w:hAnsi="Gilroy" w:cs="Times New Roman"/>
          <w:b/>
          <w:u w:val="single"/>
        </w:rPr>
        <w:t>6698 S. KİŞİSEL VERİLERİN KORUNMASI KANUNU KAPSAMINDA KİŞİSEL VERİLERİN KORUNMASINA İLİŞKİN AYDINLATMA ve AÇIK RIZA METNİ</w:t>
      </w:r>
    </w:p>
    <w:p w14:paraId="0688C882" w14:textId="77777777" w:rsidR="00E31AFE" w:rsidRPr="00E31AFE" w:rsidRDefault="00E31AFE" w:rsidP="00E31AFE">
      <w:pPr>
        <w:jc w:val="both"/>
        <w:rPr>
          <w:rFonts w:ascii="Gilroy" w:hAnsi="Gilroy" w:cs="Times New Roman"/>
        </w:rPr>
      </w:pPr>
      <w:r w:rsidRPr="00E31AFE">
        <w:rPr>
          <w:rFonts w:ascii="Gilroy" w:hAnsi="Gilroy" w:cs="Times New Roman"/>
        </w:rPr>
        <w:t>DENT GRUP Diş Sağlığı Danışmanlık Hizmetleri Ticaret Anonim Şirketi (“DENT GRUP” veya “Klinik/Şirket” olarak anılacaktır.) olarak;</w:t>
      </w:r>
    </w:p>
    <w:p w14:paraId="4880C492" w14:textId="77777777" w:rsidR="00E31AFE" w:rsidRPr="00E31AFE" w:rsidRDefault="00E31AFE" w:rsidP="00E31AFE">
      <w:pPr>
        <w:jc w:val="both"/>
        <w:rPr>
          <w:rFonts w:ascii="Gilroy" w:hAnsi="Gilroy" w:cs="Times New Roman"/>
        </w:rPr>
      </w:pPr>
      <w:r w:rsidRPr="00E31AFE">
        <w:rPr>
          <w:rFonts w:ascii="Gilroy" w:hAnsi="Gilroy" w:cs="Times New Roman"/>
        </w:rPr>
        <w:t>Hastalarımızın kişisel verilerinin gizliliği ve güvenliği en önemli önceliklerimiz arasındadır. İşbu nedenle 6698 s. Kişisel Verilerin Korunması Kanunu ("KVKK") m.10 gereğince aydınlatma yükümlülüğümüzü yerine getirmek maksadıyla kişisel verileriniz ve verilerinizin işlenmesi hakkında sizleri bilgilendirmek isteriz.</w:t>
      </w:r>
    </w:p>
    <w:p w14:paraId="0F01E85D" w14:textId="77777777" w:rsidR="00E31AFE" w:rsidRPr="00E31AFE" w:rsidRDefault="00E31AFE" w:rsidP="00E31AFE">
      <w:pPr>
        <w:jc w:val="both"/>
        <w:rPr>
          <w:rFonts w:ascii="Gilroy" w:hAnsi="Gilroy" w:cs="Times New Roman"/>
        </w:rPr>
      </w:pPr>
      <w:r w:rsidRPr="00E31AFE">
        <w:rPr>
          <w:rFonts w:ascii="Gilroy" w:hAnsi="Gilroy" w:cs="Times New Roman"/>
          <w:i/>
        </w:rPr>
        <w:t>“</w:t>
      </w:r>
      <w:r w:rsidRPr="00E31AFE">
        <w:rPr>
          <w:rFonts w:ascii="Gilroy" w:hAnsi="Gilroy" w:cs="Times New Roman"/>
          <w:b/>
          <w:i/>
        </w:rPr>
        <w:t>Kişisel Veri</w:t>
      </w:r>
      <w:r w:rsidRPr="00E31AFE">
        <w:rPr>
          <w:rFonts w:ascii="Gilroy" w:hAnsi="Gilroy" w:cs="Times New Roman"/>
          <w:i/>
        </w:rPr>
        <w:t xml:space="preserve">”, </w:t>
      </w:r>
      <w:r w:rsidRPr="00E31AFE">
        <w:rPr>
          <w:rFonts w:ascii="Gilroy" w:hAnsi="Gilroy" w:cs="Times New Roman"/>
        </w:rPr>
        <w:t>kimliği belirli veya belirlenebilir gerçek kişiye ilişkin her türlü bilgiyi ifade eder.</w:t>
      </w:r>
    </w:p>
    <w:p w14:paraId="573BEAA9" w14:textId="77777777" w:rsidR="00E31AFE" w:rsidRPr="00E31AFE" w:rsidRDefault="00E31AFE" w:rsidP="00E31AFE">
      <w:pPr>
        <w:jc w:val="both"/>
        <w:rPr>
          <w:rFonts w:ascii="Gilroy" w:hAnsi="Gilroy" w:cs="Times New Roman"/>
        </w:rPr>
      </w:pPr>
      <w:proofErr w:type="spellStart"/>
      <w:r w:rsidRPr="00E31AFE">
        <w:rPr>
          <w:rFonts w:ascii="Gilroy" w:hAnsi="Gilroy" w:cs="Times New Roman"/>
        </w:rPr>
        <w:t>Dent</w:t>
      </w:r>
      <w:proofErr w:type="spellEnd"/>
      <w:r w:rsidRPr="00E31AFE">
        <w:rPr>
          <w:rFonts w:ascii="Gilroy" w:hAnsi="Gilroy" w:cs="Times New Roman"/>
        </w:rPr>
        <w:t xml:space="preserve"> Grup tarafından işlenecek kişisel verilerinizin; sözleşmenin </w:t>
      </w:r>
      <w:proofErr w:type="spellStart"/>
      <w:r w:rsidRPr="00E31AFE">
        <w:rPr>
          <w:rFonts w:ascii="Gilroy" w:hAnsi="Gilroy" w:cs="Times New Roman"/>
        </w:rPr>
        <w:t>îfası</w:t>
      </w:r>
      <w:proofErr w:type="spellEnd"/>
      <w:r w:rsidRPr="00E31AFE">
        <w:rPr>
          <w:rFonts w:ascii="Gilroy" w:hAnsi="Gilroy" w:cs="Times New Roman"/>
        </w:rPr>
        <w:t>, kanunda açıkça öngörülmesi, hukuki yükümlülüğümüzü yerine getirme, kamu sağlığının korunması, koruyucu hekimlik, tıbbi teşhis, tedavi ve bakım hizmetlerinin yürütülmesi, sağlık hizmetleri ile finansmanının planlanması ve yönetimi maksadıyla gerektiği hallerde ve gerektiği ölçüde işlenme yöntemi, işlenme amacı, aktarılabileceği alıcılar, aktarılma amaçları, toplanma yöntemi, toplanma hukuki sebebi/sebepleri ve söz konusu kişisel verilerinize dair haklarınız aşağıda detaylı olarak belirtilmektedir. Belirtilen hususlara ilişkin olarak açık rızanız talep olunur:</w:t>
      </w:r>
    </w:p>
    <w:p w14:paraId="30A63C0C" w14:textId="77777777" w:rsidR="00E31AFE" w:rsidRPr="00E31AFE" w:rsidRDefault="00E31AFE" w:rsidP="00E31AFE">
      <w:pPr>
        <w:jc w:val="both"/>
        <w:rPr>
          <w:rFonts w:ascii="Gilroy" w:hAnsi="Gilroy" w:cs="Times New Roman"/>
          <w:b/>
        </w:rPr>
      </w:pPr>
      <w:r w:rsidRPr="00E31AFE">
        <w:rPr>
          <w:rFonts w:ascii="Gilroy" w:hAnsi="Gilroy" w:cs="Times New Roman"/>
          <w:b/>
        </w:rPr>
        <w:t>Çocukların Kişisel Verileri</w:t>
      </w:r>
    </w:p>
    <w:p w14:paraId="745A6C5A" w14:textId="77777777" w:rsidR="00E31AFE" w:rsidRPr="00E31AFE" w:rsidRDefault="00E31AFE" w:rsidP="00E31AFE">
      <w:pPr>
        <w:jc w:val="both"/>
        <w:rPr>
          <w:rFonts w:ascii="Gilroy" w:hAnsi="Gilroy" w:cs="Times New Roman"/>
        </w:rPr>
      </w:pPr>
      <w:proofErr w:type="spellStart"/>
      <w:r w:rsidRPr="00E31AFE">
        <w:rPr>
          <w:rFonts w:ascii="Gilroy" w:hAnsi="Gilroy" w:cs="Times New Roman"/>
        </w:rPr>
        <w:t>Dent</w:t>
      </w:r>
      <w:proofErr w:type="spellEnd"/>
      <w:r w:rsidRPr="00E31AFE">
        <w:rPr>
          <w:rFonts w:ascii="Gilroy" w:hAnsi="Gilroy" w:cs="Times New Roman"/>
        </w:rPr>
        <w:t xml:space="preserve"> Grup tarafından sunulan sağlık hizmetleri kapsamında 18 yaşın altındaki kişilerin kişisel verileri, yalnızca veli veya yasal vasilerinin açık rızası alınmak suretiyle işlenecektir. Bu durumda, ilgili kişisel verilen işlenmesine ilişkin tüm aydınlatma metni ve açık rıza formları, veli/vasi tarafından imzalanacak olup, </w:t>
      </w:r>
      <w:proofErr w:type="spellStart"/>
      <w:r w:rsidRPr="00E31AFE">
        <w:rPr>
          <w:rFonts w:ascii="Gilroy" w:hAnsi="Gilroy" w:cs="Times New Roman"/>
        </w:rPr>
        <w:t>Dent</w:t>
      </w:r>
      <w:proofErr w:type="spellEnd"/>
      <w:r w:rsidRPr="00E31AFE">
        <w:rPr>
          <w:rFonts w:ascii="Gilroy" w:hAnsi="Gilroy" w:cs="Times New Roman"/>
        </w:rPr>
        <w:t xml:space="preserve"> Grup’un bu konuda ayrıca teyit alma hakkı saklıdır. Veli/vasi onayı alınmadan küçüklerin kişisel verileri işlenmeyecek, saklanmayacak veya üçüncü kişilerle paylaşılmayacaktır.</w:t>
      </w:r>
    </w:p>
    <w:p w14:paraId="4BFBAA49" w14:textId="77777777" w:rsidR="00E31AFE" w:rsidRPr="00E31AFE" w:rsidRDefault="00E31AFE" w:rsidP="00E31AFE">
      <w:pPr>
        <w:pStyle w:val="ListeParagraf"/>
        <w:numPr>
          <w:ilvl w:val="0"/>
          <w:numId w:val="2"/>
        </w:numPr>
        <w:jc w:val="both"/>
        <w:rPr>
          <w:rFonts w:ascii="Gilroy" w:hAnsi="Gilroy" w:cs="Times New Roman"/>
          <w:b/>
        </w:rPr>
      </w:pPr>
      <w:r w:rsidRPr="00E31AFE">
        <w:rPr>
          <w:rFonts w:ascii="Gilroy" w:hAnsi="Gilroy" w:cs="Times New Roman"/>
          <w:b/>
        </w:rPr>
        <w:t>ÜYELERİMİZ</w:t>
      </w:r>
    </w:p>
    <w:p w14:paraId="10C09A73" w14:textId="77777777" w:rsidR="00E31AFE" w:rsidRPr="00E31AFE" w:rsidRDefault="00E31AFE" w:rsidP="00E31AFE">
      <w:pPr>
        <w:jc w:val="both"/>
        <w:rPr>
          <w:rFonts w:ascii="Gilroy" w:hAnsi="Gilroy" w:cs="Times New Roman"/>
          <w:b/>
        </w:rPr>
      </w:pPr>
      <w:r w:rsidRPr="00E31AFE">
        <w:rPr>
          <w:rFonts w:ascii="Gilroy" w:hAnsi="Gilroy" w:cs="Times New Roman"/>
          <w:b/>
        </w:rPr>
        <w:t xml:space="preserve">A.1. DENT GRUP tarafından işlenecek kişisel verileriniz </w:t>
      </w:r>
      <w:proofErr w:type="gramStart"/>
      <w:r w:rsidRPr="00E31AFE">
        <w:rPr>
          <w:rFonts w:ascii="Gilroy" w:hAnsi="Gilroy" w:cs="Times New Roman"/>
          <w:b/>
        </w:rPr>
        <w:t>nelerdir ?</w:t>
      </w:r>
      <w:proofErr w:type="gramEnd"/>
    </w:p>
    <w:p w14:paraId="47F1DEC8" w14:textId="77777777" w:rsidR="00E31AFE" w:rsidRPr="00E31AFE" w:rsidRDefault="00E31AFE" w:rsidP="00E31AFE">
      <w:pPr>
        <w:jc w:val="both"/>
        <w:rPr>
          <w:rFonts w:ascii="Gilroy" w:hAnsi="Gilroy" w:cs="Times New Roman"/>
        </w:rPr>
      </w:pPr>
      <w:proofErr w:type="spellStart"/>
      <w:r w:rsidRPr="00E31AFE">
        <w:rPr>
          <w:rFonts w:ascii="Gilroy" w:hAnsi="Gilroy" w:cs="Times New Roman"/>
        </w:rPr>
        <w:t>Dent</w:t>
      </w:r>
      <w:proofErr w:type="spellEnd"/>
      <w:r w:rsidRPr="00E31AFE">
        <w:rPr>
          <w:rFonts w:ascii="Gilroy" w:hAnsi="Gilroy" w:cs="Times New Roman"/>
        </w:rPr>
        <w:t xml:space="preserve"> Grup resmi web sitesi </w:t>
      </w:r>
      <w:hyperlink r:id="rId8" w:history="1">
        <w:r w:rsidRPr="00E31AFE">
          <w:rPr>
            <w:rStyle w:val="Kpr"/>
            <w:rFonts w:ascii="Gilroy" w:hAnsi="Gilroy" w:cs="Times New Roman"/>
          </w:rPr>
          <w:t>https://dentgroup.com.tr/</w:t>
        </w:r>
      </w:hyperlink>
      <w:r w:rsidRPr="00E31AFE">
        <w:rPr>
          <w:rFonts w:ascii="Gilroy" w:hAnsi="Gilroy" w:cs="Times New Roman"/>
        </w:rPr>
        <w:t xml:space="preserve"> ve/veya </w:t>
      </w:r>
      <w:hyperlink r:id="rId9" w:history="1">
        <w:r w:rsidRPr="00E31AFE">
          <w:rPr>
            <w:rStyle w:val="Kpr"/>
            <w:rFonts w:ascii="Gilroy" w:hAnsi="Gilroy" w:cs="Times New Roman"/>
          </w:rPr>
          <w:t>https://apps.apple.com/us/app/dentgroup/id1254796829</w:t>
        </w:r>
      </w:hyperlink>
      <w:r w:rsidRPr="00E31AFE">
        <w:rPr>
          <w:rFonts w:ascii="Gilroy" w:hAnsi="Gilroy" w:cs="Times New Roman"/>
        </w:rPr>
        <w:t xml:space="preserve"> veya </w:t>
      </w:r>
      <w:hyperlink r:id="rId10" w:history="1">
        <w:r w:rsidRPr="00E31AFE">
          <w:rPr>
            <w:rStyle w:val="Kpr"/>
            <w:rFonts w:ascii="Gilroy" w:hAnsi="Gilroy" w:cs="Times New Roman"/>
          </w:rPr>
          <w:t>https://play.google.com/store/apps/details?id=com.dentappv2&amp;pli=1</w:t>
        </w:r>
      </w:hyperlink>
      <w:r w:rsidRPr="00E31AFE">
        <w:rPr>
          <w:rFonts w:ascii="Gilroy" w:hAnsi="Gilroy" w:cs="Times New Roman"/>
        </w:rPr>
        <w:t xml:space="preserve"> üzerinden indirilecek “</w:t>
      </w:r>
      <w:proofErr w:type="spellStart"/>
      <w:r w:rsidRPr="00E31AFE">
        <w:rPr>
          <w:rFonts w:ascii="Gilroy" w:hAnsi="Gilroy" w:cs="Times New Roman"/>
        </w:rPr>
        <w:t>Dentgroup</w:t>
      </w:r>
      <w:proofErr w:type="spellEnd"/>
      <w:r w:rsidRPr="00E31AFE">
        <w:rPr>
          <w:rFonts w:ascii="Gilroy" w:hAnsi="Gilroy" w:cs="Times New Roman"/>
        </w:rPr>
        <w:t xml:space="preserve">” mobil uygulaması üzerinden üye olmak kaydıyla giriş yapan kişiler </w:t>
      </w:r>
      <w:r w:rsidRPr="00E31AFE">
        <w:rPr>
          <w:rFonts w:ascii="Gilroy" w:hAnsi="Gilroy" w:cs="Times New Roman"/>
          <w:i/>
        </w:rPr>
        <w:t xml:space="preserve">“ÜYE” </w:t>
      </w:r>
      <w:r w:rsidRPr="00E31AFE">
        <w:rPr>
          <w:rFonts w:ascii="Gilroy" w:hAnsi="Gilroy" w:cs="Times New Roman"/>
        </w:rPr>
        <w:t>olarak tanımlanmaktadır.</w:t>
      </w:r>
    </w:p>
    <w:p w14:paraId="24FC708E" w14:textId="77777777" w:rsidR="00E31AFE" w:rsidRPr="00E31AFE" w:rsidRDefault="00E31AFE" w:rsidP="00E31AFE">
      <w:pPr>
        <w:jc w:val="both"/>
        <w:rPr>
          <w:rFonts w:ascii="Gilroy" w:hAnsi="Gilroy" w:cs="Times New Roman"/>
        </w:rPr>
      </w:pPr>
      <w:r w:rsidRPr="00E31AFE">
        <w:rPr>
          <w:rFonts w:ascii="Gilroy" w:hAnsi="Gilroy" w:cs="Times New Roman"/>
        </w:rPr>
        <w:t>Tüm tıbbi teşhis, muayene, tedavi ve bakım hizmetlerinin yürütülmesi için gerekli olan ve bu amaçla elde edilen kişisel sağlık verileriniz başta olmak üzere, elde edilen başlıca genel ve özel nitelikli kişisel verileriniz Web sitesi ve/veya mobil uygulamalar üzerinden üye olmanız halinde işlenebilecek hale gelmektedir.</w:t>
      </w:r>
    </w:p>
    <w:p w14:paraId="0376BF85" w14:textId="77777777" w:rsidR="00E31AFE" w:rsidRPr="00E31AFE" w:rsidRDefault="00E31AFE" w:rsidP="00E31AFE">
      <w:pPr>
        <w:pStyle w:val="ListeParagraf"/>
        <w:numPr>
          <w:ilvl w:val="0"/>
          <w:numId w:val="3"/>
        </w:numPr>
        <w:jc w:val="both"/>
        <w:rPr>
          <w:rFonts w:ascii="Gilroy" w:hAnsi="Gilroy" w:cs="Times New Roman"/>
        </w:rPr>
      </w:pPr>
      <w:r w:rsidRPr="00E31AFE">
        <w:rPr>
          <w:rFonts w:ascii="Gilroy" w:hAnsi="Gilroy" w:cs="Times New Roman"/>
        </w:rPr>
        <w:t>Kimlik bilgileriniz</w:t>
      </w:r>
      <w:r w:rsidRPr="00E31AFE">
        <w:rPr>
          <w:rFonts w:ascii="Gilroy" w:hAnsi="Gilroy" w:cs="Times New Roman"/>
        </w:rPr>
        <w:tab/>
      </w:r>
      <w:r w:rsidRPr="00E31AFE">
        <w:rPr>
          <w:rFonts w:ascii="Gilroy" w:hAnsi="Gilroy" w:cs="Times New Roman"/>
        </w:rPr>
        <w:tab/>
        <w:t xml:space="preserve">: </w:t>
      </w:r>
      <w:r w:rsidRPr="00E31AFE">
        <w:rPr>
          <w:rFonts w:ascii="Gilroy" w:hAnsi="Gilroy" w:cs="Times New Roman"/>
          <w:i/>
        </w:rPr>
        <w:t xml:space="preserve">Ad, </w:t>
      </w:r>
      <w:proofErr w:type="spellStart"/>
      <w:r w:rsidRPr="00E31AFE">
        <w:rPr>
          <w:rFonts w:ascii="Gilroy" w:hAnsi="Gilroy" w:cs="Times New Roman"/>
          <w:i/>
        </w:rPr>
        <w:t>Soyad</w:t>
      </w:r>
      <w:proofErr w:type="spellEnd"/>
      <w:r w:rsidRPr="00E31AFE">
        <w:rPr>
          <w:rFonts w:ascii="Gilroy" w:hAnsi="Gilroy" w:cs="Times New Roman"/>
          <w:i/>
        </w:rPr>
        <w:t>, T.C. Kimlik Numarası, Türk Vatandaşı olmamanız halinde pasaport numaranız veya geçici T.C. Kimlik Numarası, Cinsiyet, Doğum Tarihi ve Yeri, Medeni Hal vb. kimlik verileriniz ile ibraz ettiğiniz T.C. Kimlik Kartı ya da benzeri kimlik belgesi ile elde edilen kişisel verileriniz)</w:t>
      </w:r>
    </w:p>
    <w:p w14:paraId="7D9E132D" w14:textId="77777777" w:rsidR="00E31AFE" w:rsidRPr="00E31AFE" w:rsidRDefault="00E31AFE" w:rsidP="00E31AFE">
      <w:pPr>
        <w:pStyle w:val="NormalWeb"/>
        <w:numPr>
          <w:ilvl w:val="0"/>
          <w:numId w:val="3"/>
        </w:numPr>
        <w:contextualSpacing/>
        <w:jc w:val="both"/>
        <w:rPr>
          <w:rFonts w:ascii="Gilroy" w:hAnsi="Gilroy"/>
          <w:i/>
          <w:sz w:val="22"/>
          <w:szCs w:val="22"/>
        </w:rPr>
      </w:pPr>
      <w:r w:rsidRPr="00E31AFE">
        <w:rPr>
          <w:rFonts w:ascii="Gilroy" w:hAnsi="Gilroy"/>
          <w:sz w:val="22"/>
          <w:szCs w:val="22"/>
        </w:rPr>
        <w:t>İletişim Bilgileriniz</w:t>
      </w:r>
      <w:r w:rsidRPr="00E31AFE">
        <w:rPr>
          <w:rFonts w:ascii="Gilroy" w:hAnsi="Gilroy"/>
          <w:sz w:val="22"/>
          <w:szCs w:val="22"/>
        </w:rPr>
        <w:tab/>
      </w:r>
      <w:r w:rsidRPr="00E31AFE">
        <w:rPr>
          <w:rFonts w:ascii="Gilroy" w:hAnsi="Gilroy"/>
          <w:sz w:val="22"/>
          <w:szCs w:val="22"/>
        </w:rPr>
        <w:tab/>
        <w:t xml:space="preserve">: </w:t>
      </w:r>
      <w:r w:rsidRPr="00E31AFE">
        <w:rPr>
          <w:rFonts w:ascii="Gilroy" w:hAnsi="Gilroy"/>
          <w:i/>
          <w:sz w:val="22"/>
          <w:szCs w:val="22"/>
        </w:rPr>
        <w:t>Cep Telefonu Numaranız, Yakınınıza ait Cep Telefonu Numarası, e-posta Adresiniz, İkamet Adresiniz vb. iletişim verileri</w:t>
      </w:r>
    </w:p>
    <w:p w14:paraId="34529897" w14:textId="77777777" w:rsidR="00E31AFE" w:rsidRPr="00E31AFE" w:rsidRDefault="00E31AFE" w:rsidP="00E31AFE">
      <w:pPr>
        <w:pStyle w:val="NormalWeb"/>
        <w:contextualSpacing/>
        <w:jc w:val="both"/>
        <w:rPr>
          <w:rFonts w:ascii="Gilroy" w:hAnsi="Gilroy"/>
          <w:i/>
          <w:sz w:val="22"/>
          <w:szCs w:val="22"/>
        </w:rPr>
      </w:pPr>
    </w:p>
    <w:p w14:paraId="5FB49A44" w14:textId="77777777" w:rsidR="00E31AFE" w:rsidRPr="00E31AFE" w:rsidRDefault="00E31AFE" w:rsidP="00E31AFE">
      <w:pPr>
        <w:pStyle w:val="NormalWeb"/>
        <w:numPr>
          <w:ilvl w:val="0"/>
          <w:numId w:val="3"/>
        </w:numPr>
        <w:contextualSpacing/>
        <w:jc w:val="both"/>
        <w:rPr>
          <w:rFonts w:ascii="Gilroy" w:hAnsi="Gilroy"/>
          <w:i/>
          <w:sz w:val="22"/>
          <w:szCs w:val="22"/>
        </w:rPr>
      </w:pPr>
      <w:r w:rsidRPr="00E31AFE">
        <w:rPr>
          <w:rFonts w:ascii="Gilroy" w:hAnsi="Gilroy"/>
          <w:sz w:val="22"/>
          <w:szCs w:val="22"/>
        </w:rPr>
        <w:lastRenderedPageBreak/>
        <w:t>Finansal Veri</w:t>
      </w:r>
      <w:r w:rsidRPr="00E31AFE">
        <w:rPr>
          <w:rFonts w:ascii="Gilroy" w:hAnsi="Gilroy"/>
          <w:sz w:val="22"/>
          <w:szCs w:val="22"/>
        </w:rPr>
        <w:tab/>
      </w:r>
      <w:r w:rsidRPr="00E31AFE">
        <w:rPr>
          <w:rFonts w:ascii="Gilroy" w:hAnsi="Gilroy"/>
          <w:sz w:val="22"/>
          <w:szCs w:val="22"/>
        </w:rPr>
        <w:tab/>
      </w:r>
      <w:r w:rsidRPr="00E31AFE">
        <w:rPr>
          <w:rFonts w:ascii="Gilroy" w:hAnsi="Gilroy"/>
          <w:sz w:val="22"/>
          <w:szCs w:val="22"/>
        </w:rPr>
        <w:tab/>
        <w:t xml:space="preserve">: </w:t>
      </w:r>
      <w:r w:rsidRPr="00E31AFE">
        <w:rPr>
          <w:rFonts w:ascii="Gilroy" w:hAnsi="Gilroy"/>
          <w:i/>
          <w:sz w:val="22"/>
          <w:szCs w:val="22"/>
        </w:rPr>
        <w:t>Banka</w:t>
      </w:r>
      <w:r w:rsidRPr="00E31AFE">
        <w:rPr>
          <w:rFonts w:ascii="Gilroy" w:hAnsi="Gilroy"/>
          <w:sz w:val="22"/>
          <w:szCs w:val="22"/>
        </w:rPr>
        <w:t xml:space="preserve"> </w:t>
      </w:r>
      <w:r w:rsidRPr="00E31AFE">
        <w:rPr>
          <w:rFonts w:ascii="Gilroy" w:hAnsi="Gilroy"/>
          <w:i/>
          <w:sz w:val="22"/>
          <w:szCs w:val="22"/>
        </w:rPr>
        <w:t>hesap numaranız, IBAN numaranız vb.</w:t>
      </w:r>
    </w:p>
    <w:p w14:paraId="2E8F127F" w14:textId="77777777" w:rsidR="00E31AFE" w:rsidRPr="00E31AFE" w:rsidRDefault="00E31AFE" w:rsidP="00E31AFE">
      <w:pPr>
        <w:pStyle w:val="NormalWeb"/>
        <w:ind w:left="720"/>
        <w:contextualSpacing/>
        <w:jc w:val="both"/>
        <w:rPr>
          <w:rFonts w:ascii="Gilroy" w:hAnsi="Gilroy"/>
          <w:i/>
          <w:sz w:val="22"/>
          <w:szCs w:val="22"/>
        </w:rPr>
      </w:pPr>
    </w:p>
    <w:p w14:paraId="41C56C47" w14:textId="77777777" w:rsidR="00E31AFE" w:rsidRPr="00E31AFE" w:rsidRDefault="00E31AFE" w:rsidP="00E31AFE">
      <w:pPr>
        <w:pStyle w:val="NormalWeb"/>
        <w:numPr>
          <w:ilvl w:val="0"/>
          <w:numId w:val="3"/>
        </w:numPr>
        <w:contextualSpacing/>
        <w:jc w:val="both"/>
        <w:rPr>
          <w:rFonts w:ascii="Gilroy" w:hAnsi="Gilroy"/>
          <w:i/>
          <w:sz w:val="22"/>
          <w:szCs w:val="22"/>
        </w:rPr>
      </w:pPr>
      <w:r w:rsidRPr="00E31AFE">
        <w:rPr>
          <w:rFonts w:ascii="Gilroy" w:hAnsi="Gilroy"/>
          <w:sz w:val="22"/>
          <w:szCs w:val="22"/>
        </w:rPr>
        <w:t>Hasta İşlem Bilgileriniz</w:t>
      </w:r>
      <w:r w:rsidRPr="00E31AFE">
        <w:rPr>
          <w:rFonts w:ascii="Gilroy" w:hAnsi="Gilroy"/>
          <w:sz w:val="22"/>
          <w:szCs w:val="22"/>
        </w:rPr>
        <w:tab/>
      </w:r>
      <w:r w:rsidRPr="00E31AFE">
        <w:rPr>
          <w:rFonts w:ascii="Gilroy" w:hAnsi="Gilroy"/>
          <w:sz w:val="22"/>
          <w:szCs w:val="22"/>
        </w:rPr>
        <w:tab/>
        <w:t xml:space="preserve">: </w:t>
      </w:r>
      <w:r w:rsidRPr="00E31AFE">
        <w:rPr>
          <w:rFonts w:ascii="Gilroy" w:hAnsi="Gilroy"/>
          <w:i/>
          <w:sz w:val="22"/>
          <w:szCs w:val="22"/>
        </w:rPr>
        <w:t xml:space="preserve">Kliniğe Geliş Nedeniniz, Şikayetleriniz, Uygulanacak Tedavi Öncesi Yapılan Tetkikler (Kan Tahlili, Radyoloji Görüntülemeleri </w:t>
      </w:r>
      <w:proofErr w:type="spellStart"/>
      <w:r w:rsidRPr="00E31AFE">
        <w:rPr>
          <w:rFonts w:ascii="Gilroy" w:hAnsi="Gilroy"/>
          <w:i/>
          <w:sz w:val="22"/>
          <w:szCs w:val="22"/>
        </w:rPr>
        <w:t>vb</w:t>
      </w:r>
      <w:proofErr w:type="spellEnd"/>
      <w:r w:rsidRPr="00E31AFE">
        <w:rPr>
          <w:rFonts w:ascii="Gilroy" w:hAnsi="Gilroy"/>
          <w:i/>
          <w:sz w:val="22"/>
          <w:szCs w:val="22"/>
        </w:rPr>
        <w:t>), Uygulanan Tedaviler (Tedavinin Gerçekleştirdiği Hekim Bilgileri, Tedavi Esnasında Kullanılan Tıbbi Malzemeler vb.), Takip Maksadıyla Tarafınıza Dosyaya Sunulan Bilgi Ve Belgeler (</w:t>
      </w:r>
      <w:proofErr w:type="spellStart"/>
      <w:r w:rsidRPr="00E31AFE">
        <w:rPr>
          <w:rFonts w:ascii="Gilroy" w:hAnsi="Gilroy"/>
          <w:i/>
          <w:sz w:val="22"/>
          <w:szCs w:val="22"/>
        </w:rPr>
        <w:t>Laboratuar</w:t>
      </w:r>
      <w:proofErr w:type="spellEnd"/>
      <w:r w:rsidRPr="00E31AFE">
        <w:rPr>
          <w:rFonts w:ascii="Gilroy" w:hAnsi="Gilroy"/>
          <w:i/>
          <w:sz w:val="22"/>
          <w:szCs w:val="22"/>
        </w:rPr>
        <w:t xml:space="preserve"> ve Görüntüleme Sonuçları, Test Sonuçları, Muayene ve Reçete Bilgileri gibi Tıbbi Teşhis, Tedavi ve Bakım Hizmetlerinin Yürütülmesi Sırasında Elde Edilen Sağlık ve Cinsel Hayata İlişkin Veriler), Hizmetlerimizi Değerlendirmek Maksadıyla Paylaştığınız Yanıt ve Yorumlar vb.</w:t>
      </w:r>
    </w:p>
    <w:p w14:paraId="4DD7A6F9" w14:textId="77777777" w:rsidR="00E31AFE" w:rsidRPr="00E31AFE" w:rsidRDefault="00E31AFE" w:rsidP="00E31AFE">
      <w:pPr>
        <w:pStyle w:val="NormalWeb"/>
        <w:contextualSpacing/>
        <w:jc w:val="both"/>
        <w:rPr>
          <w:rFonts w:ascii="Gilroy" w:hAnsi="Gilroy"/>
          <w:i/>
          <w:sz w:val="22"/>
          <w:szCs w:val="22"/>
        </w:rPr>
      </w:pPr>
    </w:p>
    <w:p w14:paraId="652D8DB9" w14:textId="77777777" w:rsidR="00E31AFE" w:rsidRPr="00E31AFE" w:rsidRDefault="00E31AFE" w:rsidP="00E31AFE">
      <w:pPr>
        <w:pStyle w:val="NormalWeb"/>
        <w:numPr>
          <w:ilvl w:val="0"/>
          <w:numId w:val="3"/>
        </w:numPr>
        <w:contextualSpacing/>
        <w:jc w:val="both"/>
        <w:rPr>
          <w:rFonts w:ascii="Gilroy" w:hAnsi="Gilroy"/>
          <w:i/>
          <w:sz w:val="22"/>
          <w:szCs w:val="22"/>
        </w:rPr>
      </w:pPr>
      <w:r w:rsidRPr="00E31AFE">
        <w:rPr>
          <w:rFonts w:ascii="Gilroy" w:hAnsi="Gilroy"/>
          <w:sz w:val="22"/>
          <w:szCs w:val="22"/>
        </w:rPr>
        <w:t>Dijital Veri</w:t>
      </w:r>
      <w:r w:rsidRPr="00E31AFE">
        <w:rPr>
          <w:rFonts w:ascii="Gilroy" w:hAnsi="Gilroy"/>
          <w:sz w:val="22"/>
          <w:szCs w:val="22"/>
        </w:rPr>
        <w:tab/>
      </w:r>
      <w:r w:rsidRPr="00E31AFE">
        <w:rPr>
          <w:rFonts w:ascii="Gilroy" w:hAnsi="Gilroy"/>
          <w:sz w:val="22"/>
          <w:szCs w:val="22"/>
        </w:rPr>
        <w:tab/>
      </w:r>
      <w:r w:rsidRPr="00E31AFE">
        <w:rPr>
          <w:rFonts w:ascii="Gilroy" w:hAnsi="Gilroy"/>
          <w:sz w:val="22"/>
          <w:szCs w:val="22"/>
        </w:rPr>
        <w:tab/>
        <w:t xml:space="preserve">: </w:t>
      </w:r>
      <w:r w:rsidRPr="00E31AFE">
        <w:rPr>
          <w:rFonts w:ascii="Gilroy" w:hAnsi="Gilroy"/>
          <w:i/>
          <w:sz w:val="22"/>
          <w:szCs w:val="22"/>
        </w:rPr>
        <w:t>Kliniklerimizi Ziyaretiniz Sırasında Kamera Marifetiyle Alınan Görüntü ve Ses Kayıtlarınız vb.</w:t>
      </w:r>
    </w:p>
    <w:p w14:paraId="1FA2E84C" w14:textId="77777777" w:rsidR="00E31AFE" w:rsidRPr="00E31AFE" w:rsidRDefault="00E31AFE" w:rsidP="00E31AFE">
      <w:pPr>
        <w:pStyle w:val="NormalWeb"/>
        <w:contextualSpacing/>
        <w:jc w:val="both"/>
        <w:rPr>
          <w:rFonts w:ascii="Gilroy" w:hAnsi="Gilroy"/>
          <w:i/>
          <w:sz w:val="22"/>
          <w:szCs w:val="22"/>
        </w:rPr>
      </w:pPr>
    </w:p>
    <w:p w14:paraId="47B66946" w14:textId="77777777" w:rsidR="00E31AFE" w:rsidRPr="00E31AFE" w:rsidRDefault="00E31AFE" w:rsidP="00E31AFE">
      <w:pPr>
        <w:pStyle w:val="NormalWeb"/>
        <w:numPr>
          <w:ilvl w:val="0"/>
          <w:numId w:val="3"/>
        </w:numPr>
        <w:contextualSpacing/>
        <w:jc w:val="both"/>
        <w:rPr>
          <w:rFonts w:ascii="Gilroy" w:hAnsi="Gilroy"/>
          <w:i/>
          <w:sz w:val="22"/>
          <w:szCs w:val="22"/>
        </w:rPr>
      </w:pPr>
      <w:r w:rsidRPr="00E31AFE">
        <w:rPr>
          <w:rFonts w:ascii="Gilroy" w:hAnsi="Gilroy"/>
          <w:sz w:val="22"/>
          <w:szCs w:val="22"/>
        </w:rPr>
        <w:t>Hukuki İşlem Bilgileriniz</w:t>
      </w:r>
      <w:r w:rsidRPr="00E31AFE">
        <w:rPr>
          <w:rFonts w:ascii="Gilroy" w:hAnsi="Gilroy"/>
          <w:sz w:val="22"/>
          <w:szCs w:val="22"/>
        </w:rPr>
        <w:tab/>
        <w:t xml:space="preserve">: </w:t>
      </w:r>
      <w:r w:rsidRPr="00E31AFE">
        <w:rPr>
          <w:rFonts w:ascii="Gilroy" w:hAnsi="Gilroy"/>
          <w:i/>
          <w:sz w:val="22"/>
          <w:szCs w:val="22"/>
        </w:rPr>
        <w:t>Yetkili Kişi/Kurum/Kuruluşlar ile Yazışmalardaki Bilgileriniz, Dava ve İcra Dosyalarındaki Bilgileriniz, Yasal Bilgi Talebi Bilgileriniz vb.</w:t>
      </w:r>
    </w:p>
    <w:p w14:paraId="3BF18F14" w14:textId="77777777" w:rsidR="00E31AFE" w:rsidRPr="00E31AFE" w:rsidRDefault="00E31AFE" w:rsidP="00E31AFE">
      <w:pPr>
        <w:pStyle w:val="NormalWeb"/>
        <w:contextualSpacing/>
        <w:jc w:val="both"/>
        <w:rPr>
          <w:rFonts w:ascii="Gilroy" w:hAnsi="Gilroy"/>
          <w:i/>
          <w:sz w:val="22"/>
          <w:szCs w:val="22"/>
        </w:rPr>
      </w:pPr>
    </w:p>
    <w:p w14:paraId="3D0AB447" w14:textId="77777777" w:rsidR="00E31AFE" w:rsidRPr="00E31AFE" w:rsidRDefault="00E31AFE" w:rsidP="00E31AFE">
      <w:pPr>
        <w:pStyle w:val="NormalWeb"/>
        <w:numPr>
          <w:ilvl w:val="0"/>
          <w:numId w:val="3"/>
        </w:numPr>
        <w:contextualSpacing/>
        <w:jc w:val="both"/>
        <w:rPr>
          <w:rFonts w:ascii="Gilroy" w:hAnsi="Gilroy"/>
          <w:i/>
          <w:sz w:val="22"/>
          <w:szCs w:val="22"/>
        </w:rPr>
      </w:pPr>
      <w:r w:rsidRPr="00E31AFE">
        <w:rPr>
          <w:rFonts w:ascii="Gilroy" w:hAnsi="Gilroy"/>
          <w:sz w:val="22"/>
          <w:szCs w:val="22"/>
        </w:rPr>
        <w:t>İşitsel Kayıt Bilgileriniz</w:t>
      </w:r>
      <w:r w:rsidRPr="00E31AFE">
        <w:rPr>
          <w:rFonts w:ascii="Gilroy" w:hAnsi="Gilroy"/>
          <w:sz w:val="22"/>
          <w:szCs w:val="22"/>
        </w:rPr>
        <w:tab/>
        <w:t xml:space="preserve">: </w:t>
      </w:r>
      <w:r w:rsidRPr="00E31AFE">
        <w:rPr>
          <w:rFonts w:ascii="Gilroy" w:hAnsi="Gilroy"/>
          <w:i/>
          <w:sz w:val="22"/>
          <w:szCs w:val="22"/>
        </w:rPr>
        <w:t>Çağrı Merkez/Merkezleri, Klinik ile Telefonda Yaptığınız Görüşmeler Neticesi Ses Kaydınız vb.</w:t>
      </w:r>
    </w:p>
    <w:p w14:paraId="5EB2E29B" w14:textId="77777777" w:rsidR="00E31AFE" w:rsidRPr="00E31AFE" w:rsidRDefault="00E31AFE" w:rsidP="00E31AFE">
      <w:pPr>
        <w:pStyle w:val="NormalWeb"/>
        <w:contextualSpacing/>
        <w:jc w:val="both"/>
        <w:rPr>
          <w:rFonts w:ascii="Gilroy" w:hAnsi="Gilroy"/>
          <w:i/>
          <w:sz w:val="22"/>
          <w:szCs w:val="22"/>
        </w:rPr>
      </w:pPr>
    </w:p>
    <w:p w14:paraId="0FAC33D8" w14:textId="77777777" w:rsidR="00E31AFE" w:rsidRPr="00E31AFE" w:rsidRDefault="00E31AFE" w:rsidP="00E31AFE">
      <w:pPr>
        <w:pStyle w:val="NormalWeb"/>
        <w:numPr>
          <w:ilvl w:val="0"/>
          <w:numId w:val="3"/>
        </w:numPr>
        <w:contextualSpacing/>
        <w:jc w:val="both"/>
        <w:rPr>
          <w:rFonts w:ascii="Gilroy" w:hAnsi="Gilroy"/>
          <w:i/>
          <w:sz w:val="22"/>
          <w:szCs w:val="22"/>
        </w:rPr>
      </w:pPr>
      <w:r w:rsidRPr="00E31AFE">
        <w:rPr>
          <w:rFonts w:ascii="Gilroy" w:hAnsi="Gilroy"/>
          <w:sz w:val="22"/>
          <w:szCs w:val="22"/>
        </w:rPr>
        <w:t>Diğer</w:t>
      </w:r>
      <w:r w:rsidRPr="00E31AFE">
        <w:rPr>
          <w:rFonts w:ascii="Gilroy" w:hAnsi="Gilroy"/>
          <w:sz w:val="22"/>
          <w:szCs w:val="22"/>
        </w:rPr>
        <w:tab/>
      </w:r>
      <w:r w:rsidRPr="00E31AFE">
        <w:rPr>
          <w:rFonts w:ascii="Gilroy" w:hAnsi="Gilroy"/>
          <w:sz w:val="22"/>
          <w:szCs w:val="22"/>
        </w:rPr>
        <w:tab/>
      </w:r>
      <w:r w:rsidRPr="00E31AFE">
        <w:rPr>
          <w:rFonts w:ascii="Gilroy" w:hAnsi="Gilroy"/>
          <w:sz w:val="22"/>
          <w:szCs w:val="22"/>
        </w:rPr>
        <w:tab/>
      </w:r>
      <w:r w:rsidRPr="00E31AFE">
        <w:rPr>
          <w:rFonts w:ascii="Gilroy" w:hAnsi="Gilroy"/>
          <w:sz w:val="22"/>
          <w:szCs w:val="22"/>
        </w:rPr>
        <w:tab/>
        <w:t xml:space="preserve">: </w:t>
      </w:r>
      <w:r w:rsidRPr="00E31AFE">
        <w:rPr>
          <w:rFonts w:ascii="Gilroy" w:hAnsi="Gilroy"/>
          <w:i/>
          <w:sz w:val="22"/>
          <w:szCs w:val="22"/>
        </w:rPr>
        <w:t>Sağlık Hizmetlerinizin Finansmanı ve Planlaması Amacıyla Özel Sağlık Sigortasına İlişkin Verileriniz ve Sosyal Güvenlik Kurumu Verileriniz, Web Sitemiz ve Mobil Uygulamamızı Kullanımız Sırasında Elde Edilen Gezinme Bilgileriniz, IP Adresiniz, Tarayıcı Bilgileriniz ve Tarafınızın Rızasıyla İletilen Tıbbi Belgeleriniz, Anketler, Form Bilgileriniz ve Konum Verileriniz vb.</w:t>
      </w:r>
    </w:p>
    <w:p w14:paraId="5C4DAFA5" w14:textId="77777777" w:rsidR="00E31AFE" w:rsidRPr="00E31AFE" w:rsidRDefault="00E31AFE" w:rsidP="00E31AFE">
      <w:pPr>
        <w:pStyle w:val="NormalWeb"/>
        <w:contextualSpacing/>
        <w:jc w:val="both"/>
        <w:rPr>
          <w:rFonts w:ascii="Gilroy" w:eastAsiaTheme="minorHAnsi" w:hAnsi="Gilroy"/>
          <w:i/>
          <w:sz w:val="22"/>
          <w:szCs w:val="22"/>
          <w:lang w:eastAsia="en-US"/>
        </w:rPr>
      </w:pPr>
    </w:p>
    <w:p w14:paraId="2B584667" w14:textId="77777777" w:rsidR="00E31AFE" w:rsidRPr="00E31AFE" w:rsidRDefault="00E31AFE" w:rsidP="00E31AFE">
      <w:pPr>
        <w:pStyle w:val="NormalWeb"/>
        <w:contextualSpacing/>
        <w:jc w:val="both"/>
        <w:rPr>
          <w:rFonts w:ascii="Gilroy" w:eastAsiaTheme="minorHAnsi" w:hAnsi="Gilroy"/>
          <w:b/>
          <w:sz w:val="22"/>
          <w:szCs w:val="22"/>
          <w:lang w:eastAsia="en-US"/>
        </w:rPr>
      </w:pPr>
      <w:r w:rsidRPr="00E31AFE">
        <w:rPr>
          <w:rFonts w:ascii="Gilroy" w:eastAsiaTheme="minorHAnsi" w:hAnsi="Gilroy"/>
          <w:b/>
          <w:sz w:val="22"/>
          <w:szCs w:val="22"/>
          <w:lang w:eastAsia="en-US"/>
        </w:rPr>
        <w:t xml:space="preserve">A.2. Kişisel verilerinizin işlenmesinin amaçları ve toplama yöntemleri </w:t>
      </w:r>
      <w:proofErr w:type="gramStart"/>
      <w:r w:rsidRPr="00E31AFE">
        <w:rPr>
          <w:rFonts w:ascii="Gilroy" w:eastAsiaTheme="minorHAnsi" w:hAnsi="Gilroy"/>
          <w:b/>
          <w:sz w:val="22"/>
          <w:szCs w:val="22"/>
          <w:lang w:eastAsia="en-US"/>
        </w:rPr>
        <w:t>nelerdir ?</w:t>
      </w:r>
      <w:proofErr w:type="gramEnd"/>
    </w:p>
    <w:p w14:paraId="7491A1C0" w14:textId="77777777" w:rsidR="00E31AFE" w:rsidRPr="00E31AFE" w:rsidRDefault="00E31AFE" w:rsidP="00E31AFE">
      <w:pPr>
        <w:pStyle w:val="NormalWeb"/>
        <w:contextualSpacing/>
        <w:jc w:val="both"/>
        <w:rPr>
          <w:rFonts w:ascii="Gilroy" w:eastAsiaTheme="minorHAnsi" w:hAnsi="Gilroy"/>
          <w:b/>
          <w:sz w:val="22"/>
          <w:szCs w:val="22"/>
          <w:lang w:eastAsia="en-US"/>
        </w:rPr>
      </w:pPr>
    </w:p>
    <w:p w14:paraId="11F735C5" w14:textId="77777777" w:rsidR="00E31AFE" w:rsidRPr="00E31AFE" w:rsidRDefault="00E31AFE" w:rsidP="00E31AFE">
      <w:pPr>
        <w:pStyle w:val="NormalWeb"/>
        <w:contextualSpacing/>
        <w:jc w:val="both"/>
        <w:rPr>
          <w:rFonts w:ascii="Gilroy" w:hAnsi="Gilroy"/>
          <w:sz w:val="22"/>
          <w:szCs w:val="22"/>
        </w:rPr>
      </w:pPr>
      <w:r w:rsidRPr="00E31AFE">
        <w:rPr>
          <w:rFonts w:ascii="Gilroy" w:eastAsiaTheme="minorHAnsi" w:hAnsi="Gilroy"/>
          <w:b/>
          <w:sz w:val="22"/>
          <w:szCs w:val="22"/>
          <w:lang w:eastAsia="en-US"/>
        </w:rPr>
        <w:t>Kimlik</w:t>
      </w:r>
      <w:r w:rsidRPr="00E31AFE">
        <w:rPr>
          <w:rFonts w:ascii="Gilroy" w:hAnsi="Gilroy"/>
          <w:b/>
          <w:sz w:val="22"/>
          <w:szCs w:val="22"/>
        </w:rPr>
        <w:t xml:space="preserve">, İletişim ve Hasta İşlem Bilgileriniz; </w:t>
      </w:r>
      <w:r w:rsidRPr="00E31AFE">
        <w:rPr>
          <w:rFonts w:ascii="Gilroy" w:hAnsi="Gilroy"/>
          <w:sz w:val="22"/>
          <w:szCs w:val="22"/>
        </w:rPr>
        <w:t>sözleşmesel ilişkimiz kapsamında bizzat sizlerden, web sitesi ve/veya mobil uygulama üzerinden elektronik ortamda otomatik olarak aşağıdaki amaçlarla toplanmakta ve işlenmektedir.</w:t>
      </w:r>
    </w:p>
    <w:p w14:paraId="53D67326" w14:textId="77777777" w:rsidR="00E31AFE" w:rsidRPr="00E31AFE" w:rsidRDefault="00E31AFE" w:rsidP="00E31AFE">
      <w:pPr>
        <w:pStyle w:val="NormalWeb"/>
        <w:contextualSpacing/>
        <w:jc w:val="both"/>
        <w:rPr>
          <w:rFonts w:ascii="Gilroy" w:hAnsi="Gilroy"/>
          <w:b/>
          <w:sz w:val="22"/>
          <w:szCs w:val="22"/>
        </w:rPr>
      </w:pPr>
    </w:p>
    <w:p w14:paraId="650C5590"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Kamu sağlığının korunması, koruyucu hekimlik, tıbbi teşhis, tedavi ve bakım hizmetlerinin yürütülmesi,</w:t>
      </w:r>
    </w:p>
    <w:p w14:paraId="253B7092"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İlgili mevzuat uyarınca Sağlık Bakanlığı ve diğer kamu kurum ve kuruluşları ile talep edilen bilgilerin paylaşılması,</w:t>
      </w:r>
    </w:p>
    <w:p w14:paraId="745A6328"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Yasal ve düzenleyici gereksinimlerin yerine getirilmesi,</w:t>
      </w:r>
    </w:p>
    <w:p w14:paraId="4A9AF8BB"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 xml:space="preserve">Hasta Hizmetleri, Mali İşler, Pazarlama bölümleri tarafından sağlık hizmetlerinin finansmanı, tetkik, teşhis ve tedavi giderlerinizin karşılanması, </w:t>
      </w:r>
      <w:proofErr w:type="spellStart"/>
      <w:r w:rsidRPr="00E31AFE">
        <w:rPr>
          <w:rFonts w:ascii="Gilroy" w:hAnsi="Gilroy"/>
          <w:sz w:val="22"/>
          <w:szCs w:val="22"/>
        </w:rPr>
        <w:t>müstehaklık</w:t>
      </w:r>
      <w:proofErr w:type="spellEnd"/>
      <w:r w:rsidRPr="00E31AFE">
        <w:rPr>
          <w:rFonts w:ascii="Gilroy" w:hAnsi="Gilroy"/>
          <w:sz w:val="22"/>
          <w:szCs w:val="22"/>
        </w:rPr>
        <w:t xml:space="preserve"> sorgusu kapsamında özel sigorta şirketleri ile talep edilen bilgilerin paylaşılması, finans ve muhasebe süreçlerinin yürütülmesi,</w:t>
      </w:r>
    </w:p>
    <w:p w14:paraId="3644F9DF"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 xml:space="preserve">Çağrı Merkezi ve Dijital Kanallarımız aracılığı ile randevunuz hakkında bilgilendirilmek ve bu platformlar üzerinden online randevu alınması durumunda; onaylı verilerin kişisel bilgileri ile </w:t>
      </w:r>
      <w:proofErr w:type="spellStart"/>
      <w:r w:rsidRPr="00E31AFE">
        <w:rPr>
          <w:rFonts w:ascii="Gilroy" w:hAnsi="Gilroy"/>
          <w:sz w:val="22"/>
          <w:szCs w:val="22"/>
        </w:rPr>
        <w:t>Dentgroup</w:t>
      </w:r>
      <w:proofErr w:type="spellEnd"/>
      <w:r w:rsidRPr="00E31AFE">
        <w:rPr>
          <w:rFonts w:ascii="Gilroy" w:hAnsi="Gilroy"/>
          <w:sz w:val="22"/>
          <w:szCs w:val="22"/>
        </w:rPr>
        <w:t xml:space="preserve"> aplikasyonu olan </w:t>
      </w:r>
      <w:proofErr w:type="spellStart"/>
      <w:r w:rsidRPr="00E31AFE">
        <w:rPr>
          <w:rFonts w:ascii="Gilroy" w:hAnsi="Gilroy"/>
          <w:sz w:val="22"/>
          <w:szCs w:val="22"/>
        </w:rPr>
        <w:t>Dentgroup</w:t>
      </w:r>
      <w:proofErr w:type="spellEnd"/>
      <w:r w:rsidRPr="00E31AFE">
        <w:rPr>
          <w:rFonts w:ascii="Gilroy" w:hAnsi="Gilroy"/>
          <w:sz w:val="22"/>
          <w:szCs w:val="22"/>
        </w:rPr>
        <w:t xml:space="preserve"> </w:t>
      </w:r>
      <w:proofErr w:type="spellStart"/>
      <w:r w:rsidRPr="00E31AFE">
        <w:rPr>
          <w:rFonts w:ascii="Gilroy" w:hAnsi="Gilroy"/>
          <w:sz w:val="22"/>
          <w:szCs w:val="22"/>
        </w:rPr>
        <w:t>App</w:t>
      </w:r>
      <w:proofErr w:type="spellEnd"/>
      <w:r w:rsidRPr="00E31AFE">
        <w:rPr>
          <w:rFonts w:ascii="Gilroy" w:hAnsi="Gilroy"/>
          <w:sz w:val="22"/>
          <w:szCs w:val="22"/>
        </w:rPr>
        <w:t xml:space="preserve"> Uygulamasına üyelik ve avantajlardan otomatik kayıt ve bilgilendirme yapılması,</w:t>
      </w:r>
    </w:p>
    <w:p w14:paraId="0F32B4FC"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Hasta Hizmetleri, Sağlık Personelleri ve Çağrı Merkezi bölümleri tarafından kimliğinizin teyit edilmesi</w:t>
      </w:r>
    </w:p>
    <w:p w14:paraId="2755DA46"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Hasta Hizmetleri, Mali İşler, Pazarlama bölümleri tarafından hizmetleriniz karşılığında faturalandırma yapılması,</w:t>
      </w:r>
    </w:p>
    <w:p w14:paraId="23A38826"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Hasta Hizmetleri, Mali İşler, Pazarlama bölümleri tarafından kliniklerimiz ile anlaşmalı kurumlarla ilişkinin teyit edilmesi,</w:t>
      </w:r>
    </w:p>
    <w:p w14:paraId="53AACFAD"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lastRenderedPageBreak/>
        <w:t>Klinik Yönetimi, Hasta Deneyimi, Hasta Hakları, Çağrı Merkezi bölümleri tarafından size verilmiş olan/verilecek olan sağlık hizmetlerine ilişkin her türlü soru ve şikayetinize cevap verilebilmesi,</w:t>
      </w:r>
    </w:p>
    <w:p w14:paraId="5AEE10B0"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Sözleşmenin kurulması ve ifasına yönelik süreçlerin yürütülmesi,</w:t>
      </w:r>
    </w:p>
    <w:p w14:paraId="7A031EE7"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Kurum iç işleyişinin yürütülmesi ve denetimi,</w:t>
      </w:r>
    </w:p>
    <w:p w14:paraId="64C5847E"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Faturalandırma süreçlerinin yürütülmesi,</w:t>
      </w:r>
    </w:p>
    <w:p w14:paraId="0878CA4A"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 xml:space="preserve">Açık rızanızın bulunması halinde; çeşitli pazarlama ve reklam faaliyetlerinde kullanabilmesi, </w:t>
      </w:r>
      <w:proofErr w:type="gramStart"/>
      <w:r w:rsidRPr="00E31AFE">
        <w:rPr>
          <w:rFonts w:ascii="Gilroy" w:hAnsi="Gilroy"/>
          <w:sz w:val="22"/>
          <w:szCs w:val="22"/>
        </w:rPr>
        <w:t>işbirliği</w:t>
      </w:r>
      <w:proofErr w:type="gramEnd"/>
      <w:r w:rsidRPr="00E31AFE">
        <w:rPr>
          <w:rFonts w:ascii="Gilroy" w:hAnsi="Gilroy"/>
          <w:sz w:val="22"/>
          <w:szCs w:val="22"/>
        </w:rPr>
        <w:t xml:space="preserve"> içerisinde olduğumuz ağız sağlığı sektöründe ürün ortaya koyan firmaların tercihlerinize uygun ürünlerin tarafınıza sunulması başta olmak üzere sizlere iyi bir ağız sağlığı sunmak ve memnuniyetinizin arttırılmasına yönelik faaliyetlerin yürütülmesi,</w:t>
      </w:r>
    </w:p>
    <w:p w14:paraId="1CF53DAB"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Sağlık Hizmetlerini geliştirmek, hasta memnuniyetini artırmak, Kliniğimizde tedavi gören hastalarımızı tanıyabilmek amacıyla hasta çevre analizi yapılması,</w:t>
      </w:r>
    </w:p>
    <w:p w14:paraId="074B9939"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Şirketimizin sunduğu ürün ve hizmetlerin geliştirilmesi ve iyileştirilmesine yönelik faaliyetlerin yürütülmesi,</w:t>
      </w:r>
    </w:p>
    <w:p w14:paraId="7A41D9D9"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Kalite, Hasta Deneyimi, Bilgi Sistemleri bölümleri tarafından risk yönetimi ve kalite geliştirme aktivitelerinin yerine getirilmesi,</w:t>
      </w:r>
    </w:p>
    <w:p w14:paraId="4B4F583C"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Klinik Yönetimi, Bilgi Sistemleri bölümleri tarafından klinik sistem ve uygulamalarının veri güvenliği kapsamında tüm gerekli teknik ve idari tedbirlerin alınması,</w:t>
      </w:r>
    </w:p>
    <w:p w14:paraId="3DF8E01F"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İnsan Kaynakları ve Kalite bölümleri tarafından çalışanlarımıza eğitim verilmesi,</w:t>
      </w:r>
    </w:p>
    <w:p w14:paraId="0FBAD570"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Stratejik analiz çalışmalarının yürütülmesi,</w:t>
      </w:r>
    </w:p>
    <w:p w14:paraId="0D9AEACE"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İletişim faaliyetlerinin yürütülmesi,</w:t>
      </w:r>
    </w:p>
    <w:p w14:paraId="0B2E8E65"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İlgi alanlarınız ve ihtiyaçlarınızı dikkate alarak ilgilenebileceğiniz ürünlerin sunulması,</w:t>
      </w:r>
    </w:p>
    <w:p w14:paraId="14197CF4"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Açık rızanızın bulunması halinde; Pazarlama, Medya ve İletişim, Çağrı Merkezi bölümleri tarafından DENTGRUP nezdindeki gelişmeler, kampanyalar, fırsatlar ve yenilikler hakkında tarafınıza bilgi verilmesi,</w:t>
      </w:r>
    </w:p>
    <w:p w14:paraId="30DB6253"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Web sitesi ve/veya mobil uygulamalardan giriş yapan hastalarımızın tanınması, özel içeriklerin soyut ve somut faydaların tasarlanması ve iletilmesi, hasta çevresi analizinde kullanılmasına yönelik faaliyetlerin yürütülmesi ve bu kapsamda anlaşmalı kuruluşlar aracılığıyla elektronik ortamda ve/veya fiziki ortamda anket çalışmaları yapılması,</w:t>
      </w:r>
    </w:p>
    <w:p w14:paraId="6B57E124"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Tedavi süreçleri ve hizmetlerimize ilişkin talep, şikâyet ve önerilerinizin değerlendirilmesi,</w:t>
      </w:r>
    </w:p>
    <w:p w14:paraId="25651DDD"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Tedavi süreçleri ve hizmetlerimize yönelik bilgi almanızın sağlanması,</w:t>
      </w:r>
    </w:p>
    <w:p w14:paraId="33375D76"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Tedavi süreci ve alınan hizmet sonrası destek hizmetlerinin yürütülmesi,</w:t>
      </w:r>
    </w:p>
    <w:p w14:paraId="6E0937DA"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Bilgi güvenliği süreçlerinin yürütülmesi,</w:t>
      </w:r>
    </w:p>
    <w:p w14:paraId="72B0AB0A"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Denetim ve Bilgi Sistemleri bölümleri tarafından suistimal ve yetkisiz işlemlerin izlenmesi ve engellenmesi,</w:t>
      </w:r>
    </w:p>
    <w:p w14:paraId="7E9EA0C8" w14:textId="77777777" w:rsidR="00E31AFE" w:rsidRPr="00E31AFE" w:rsidRDefault="00E31AFE" w:rsidP="00E31AFE">
      <w:pPr>
        <w:pStyle w:val="NormalWeb"/>
        <w:numPr>
          <w:ilvl w:val="0"/>
          <w:numId w:val="4"/>
        </w:numPr>
        <w:contextualSpacing/>
        <w:jc w:val="both"/>
        <w:rPr>
          <w:rFonts w:ascii="Gilroy" w:hAnsi="Gilroy"/>
          <w:sz w:val="22"/>
          <w:szCs w:val="22"/>
        </w:rPr>
      </w:pPr>
      <w:proofErr w:type="spellStart"/>
      <w:r w:rsidRPr="00E31AFE">
        <w:rPr>
          <w:rFonts w:ascii="Gilroy" w:hAnsi="Gilroy"/>
          <w:sz w:val="22"/>
          <w:szCs w:val="22"/>
        </w:rPr>
        <w:t>Dent</w:t>
      </w:r>
      <w:proofErr w:type="spellEnd"/>
      <w:r w:rsidRPr="00E31AFE">
        <w:rPr>
          <w:rFonts w:ascii="Gilroy" w:hAnsi="Gilroy"/>
          <w:sz w:val="22"/>
          <w:szCs w:val="22"/>
        </w:rPr>
        <w:t xml:space="preserve"> Grup web sitesi ve/veya mobil uygulamasına ilişkin güvenliğin sağlanması,</w:t>
      </w:r>
    </w:p>
    <w:p w14:paraId="268B0621"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Tedavi süreçlerinin mevzuata uygun yürütülmesinin sağlanması,</w:t>
      </w:r>
    </w:p>
    <w:p w14:paraId="3E76E200"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Hukuk işlerinin takibi ve yürütülmesi,</w:t>
      </w:r>
    </w:p>
    <w:p w14:paraId="71C8F4CF"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Yetkili kişi, kamu kurum ve kuruluşlarına bilgi verilmesi.</w:t>
      </w:r>
    </w:p>
    <w:p w14:paraId="4564AF19" w14:textId="77777777" w:rsidR="00E31AFE" w:rsidRPr="00E31AFE" w:rsidRDefault="00E31AFE" w:rsidP="00E31AFE">
      <w:pPr>
        <w:pStyle w:val="NormalWeb"/>
        <w:contextualSpacing/>
        <w:jc w:val="both"/>
        <w:rPr>
          <w:rFonts w:ascii="Gilroy" w:hAnsi="Gilroy"/>
          <w:sz w:val="22"/>
          <w:szCs w:val="22"/>
        </w:rPr>
      </w:pPr>
    </w:p>
    <w:p w14:paraId="429E1C56" w14:textId="77777777" w:rsidR="00E31AFE" w:rsidRPr="00E31AFE" w:rsidRDefault="00E31AFE" w:rsidP="00E31AFE">
      <w:pPr>
        <w:pStyle w:val="NormalWeb"/>
        <w:contextualSpacing/>
        <w:jc w:val="both"/>
        <w:rPr>
          <w:rFonts w:ascii="Gilroy" w:hAnsi="Gilroy"/>
          <w:sz w:val="22"/>
          <w:szCs w:val="22"/>
        </w:rPr>
      </w:pPr>
      <w:r w:rsidRPr="00E31AFE">
        <w:rPr>
          <w:rFonts w:ascii="Gilroy" w:hAnsi="Gilroy"/>
          <w:b/>
          <w:sz w:val="22"/>
          <w:szCs w:val="22"/>
        </w:rPr>
        <w:t xml:space="preserve">İşlem Güvenliği Bilgileriniz; </w:t>
      </w:r>
      <w:r w:rsidRPr="00E31AFE">
        <w:rPr>
          <w:rFonts w:ascii="Gilroy" w:hAnsi="Gilroy"/>
          <w:sz w:val="22"/>
          <w:szCs w:val="22"/>
        </w:rPr>
        <w:t>sözleşmesel ilişkimiz kapsamında bizzat tarafınızdan, web sitesi ve/veya mobil uygulama üzerinden elektronik ortamda otomatik olarak aşağıdaki amaçlarla toplanmakta ve işlenmektedir.</w:t>
      </w:r>
    </w:p>
    <w:p w14:paraId="46B1E94E" w14:textId="77777777" w:rsidR="00E31AFE" w:rsidRPr="00E31AFE" w:rsidRDefault="00E31AFE" w:rsidP="00E31AFE">
      <w:pPr>
        <w:pStyle w:val="NormalWeb"/>
        <w:contextualSpacing/>
        <w:jc w:val="both"/>
        <w:rPr>
          <w:rFonts w:ascii="Gilroy" w:hAnsi="Gilroy"/>
          <w:sz w:val="22"/>
          <w:szCs w:val="22"/>
        </w:rPr>
      </w:pPr>
    </w:p>
    <w:p w14:paraId="32503BEA" w14:textId="77777777" w:rsidR="00E31AFE" w:rsidRPr="00E31AFE" w:rsidRDefault="00E31AFE" w:rsidP="00E31AFE">
      <w:pPr>
        <w:pStyle w:val="NormalWeb"/>
        <w:numPr>
          <w:ilvl w:val="0"/>
          <w:numId w:val="9"/>
        </w:numPr>
        <w:contextualSpacing/>
        <w:jc w:val="both"/>
        <w:rPr>
          <w:rFonts w:ascii="Gilroy" w:hAnsi="Gilroy"/>
          <w:sz w:val="22"/>
          <w:szCs w:val="22"/>
        </w:rPr>
      </w:pPr>
      <w:r w:rsidRPr="00E31AFE">
        <w:rPr>
          <w:rFonts w:ascii="Gilroy" w:hAnsi="Gilroy"/>
          <w:sz w:val="22"/>
          <w:szCs w:val="22"/>
        </w:rPr>
        <w:t>Sözleşmenin kurulması ve ifasına yönelik süreçlerin yürütülmesi,</w:t>
      </w:r>
    </w:p>
    <w:p w14:paraId="4B174D09" w14:textId="77777777" w:rsidR="00E31AFE" w:rsidRPr="00E31AFE" w:rsidRDefault="00E31AFE" w:rsidP="00E31AFE">
      <w:pPr>
        <w:pStyle w:val="NormalWeb"/>
        <w:numPr>
          <w:ilvl w:val="0"/>
          <w:numId w:val="9"/>
        </w:numPr>
        <w:contextualSpacing/>
        <w:jc w:val="both"/>
        <w:rPr>
          <w:rFonts w:ascii="Gilroy" w:hAnsi="Gilroy"/>
          <w:sz w:val="22"/>
          <w:szCs w:val="22"/>
        </w:rPr>
      </w:pPr>
      <w:r w:rsidRPr="00E31AFE">
        <w:rPr>
          <w:rFonts w:ascii="Gilroy" w:hAnsi="Gilroy"/>
          <w:sz w:val="22"/>
          <w:szCs w:val="22"/>
        </w:rPr>
        <w:t>Kliniğin iş faaliyetlerinin yürütülmesi ve denetimi,</w:t>
      </w:r>
    </w:p>
    <w:p w14:paraId="57F3219E" w14:textId="77777777" w:rsidR="00E31AFE" w:rsidRPr="00E31AFE" w:rsidRDefault="00E31AFE" w:rsidP="00E31AFE">
      <w:pPr>
        <w:pStyle w:val="NormalWeb"/>
        <w:numPr>
          <w:ilvl w:val="0"/>
          <w:numId w:val="9"/>
        </w:numPr>
        <w:contextualSpacing/>
        <w:jc w:val="both"/>
        <w:rPr>
          <w:rFonts w:ascii="Gilroy" w:hAnsi="Gilroy"/>
          <w:sz w:val="22"/>
          <w:szCs w:val="22"/>
        </w:rPr>
      </w:pPr>
      <w:r w:rsidRPr="00E31AFE">
        <w:rPr>
          <w:rFonts w:ascii="Gilroy" w:hAnsi="Gilroy"/>
          <w:sz w:val="22"/>
          <w:szCs w:val="22"/>
        </w:rPr>
        <w:t xml:space="preserve">Açık rızanızın bulunması halinde; çeşitli pazarlama ve reklam faaliyetlerinde kullanabilmesi, </w:t>
      </w:r>
      <w:proofErr w:type="gramStart"/>
      <w:r w:rsidRPr="00E31AFE">
        <w:rPr>
          <w:rFonts w:ascii="Gilroy" w:hAnsi="Gilroy"/>
          <w:sz w:val="22"/>
          <w:szCs w:val="22"/>
        </w:rPr>
        <w:t>işbirliği</w:t>
      </w:r>
      <w:proofErr w:type="gramEnd"/>
      <w:r w:rsidRPr="00E31AFE">
        <w:rPr>
          <w:rFonts w:ascii="Gilroy" w:hAnsi="Gilroy"/>
          <w:sz w:val="22"/>
          <w:szCs w:val="22"/>
        </w:rPr>
        <w:t xml:space="preserve"> içerisinde olduğumuz ağız sağlığı sektöründe ürün ortaya koyan firmaların tercihlerinize uygun ürünlerin tarafınıza sunulması başta olmak </w:t>
      </w:r>
      <w:r w:rsidRPr="00E31AFE">
        <w:rPr>
          <w:rFonts w:ascii="Gilroy" w:hAnsi="Gilroy"/>
          <w:sz w:val="22"/>
          <w:szCs w:val="22"/>
        </w:rPr>
        <w:lastRenderedPageBreak/>
        <w:t>üzere sizlere iyi bir ağız sağlığı sunmak ve memnuniyetinizin arttırılmasına yönelik faaliyetlerin yürütülmesi,</w:t>
      </w:r>
    </w:p>
    <w:p w14:paraId="255D91F4" w14:textId="77777777" w:rsidR="00E31AFE" w:rsidRPr="00E31AFE" w:rsidRDefault="00E31AFE" w:rsidP="00E31AFE">
      <w:pPr>
        <w:pStyle w:val="NormalWeb"/>
        <w:numPr>
          <w:ilvl w:val="0"/>
          <w:numId w:val="9"/>
        </w:numPr>
        <w:contextualSpacing/>
        <w:jc w:val="both"/>
        <w:rPr>
          <w:rFonts w:ascii="Gilroy" w:hAnsi="Gilroy"/>
          <w:sz w:val="22"/>
          <w:szCs w:val="22"/>
        </w:rPr>
      </w:pPr>
      <w:r w:rsidRPr="00E31AFE">
        <w:rPr>
          <w:rFonts w:ascii="Gilroy" w:hAnsi="Gilroy"/>
          <w:sz w:val="22"/>
          <w:szCs w:val="22"/>
        </w:rPr>
        <w:t>Sağlık Hizmetlerini geliştirmek, hasta memnuniyetini artırmak, Kliniğimizde tedavi gören hastalarımızı tanıyabilmek amacıyla hasta çevre analizi yapılması,</w:t>
      </w:r>
    </w:p>
    <w:p w14:paraId="11B4F22B" w14:textId="77777777" w:rsidR="00E31AFE" w:rsidRPr="00E31AFE" w:rsidRDefault="00E31AFE" w:rsidP="00E31AFE">
      <w:pPr>
        <w:pStyle w:val="NormalWeb"/>
        <w:numPr>
          <w:ilvl w:val="0"/>
          <w:numId w:val="9"/>
        </w:numPr>
        <w:contextualSpacing/>
        <w:jc w:val="both"/>
        <w:rPr>
          <w:rFonts w:ascii="Gilroy" w:hAnsi="Gilroy"/>
          <w:sz w:val="22"/>
          <w:szCs w:val="22"/>
        </w:rPr>
      </w:pPr>
      <w:r w:rsidRPr="00E31AFE">
        <w:rPr>
          <w:rFonts w:ascii="Gilroy" w:hAnsi="Gilroy"/>
          <w:sz w:val="22"/>
          <w:szCs w:val="22"/>
        </w:rPr>
        <w:t>Bilgi güvenliği süreçlerinin yürütülmesi,</w:t>
      </w:r>
    </w:p>
    <w:p w14:paraId="65BB1BC2" w14:textId="77777777" w:rsidR="00E31AFE" w:rsidRPr="00E31AFE" w:rsidRDefault="00E31AFE" w:rsidP="00E31AFE">
      <w:pPr>
        <w:pStyle w:val="NormalWeb"/>
        <w:numPr>
          <w:ilvl w:val="0"/>
          <w:numId w:val="9"/>
        </w:numPr>
        <w:contextualSpacing/>
        <w:jc w:val="both"/>
        <w:rPr>
          <w:rFonts w:ascii="Gilroy" w:hAnsi="Gilroy"/>
          <w:sz w:val="22"/>
          <w:szCs w:val="22"/>
        </w:rPr>
      </w:pPr>
      <w:proofErr w:type="spellStart"/>
      <w:r w:rsidRPr="00E31AFE">
        <w:rPr>
          <w:rFonts w:ascii="Gilroy" w:hAnsi="Gilroy"/>
          <w:sz w:val="22"/>
          <w:szCs w:val="22"/>
        </w:rPr>
        <w:t>Dent</w:t>
      </w:r>
      <w:proofErr w:type="spellEnd"/>
      <w:r w:rsidRPr="00E31AFE">
        <w:rPr>
          <w:rFonts w:ascii="Gilroy" w:hAnsi="Gilroy"/>
          <w:sz w:val="22"/>
          <w:szCs w:val="22"/>
        </w:rPr>
        <w:t xml:space="preserve"> Grup web sitesi ve/veya mobil uygulamasına ilişkin güvenliğin sağlanması,</w:t>
      </w:r>
    </w:p>
    <w:p w14:paraId="5624CDE6" w14:textId="77777777" w:rsidR="00E31AFE" w:rsidRPr="00E31AFE" w:rsidRDefault="00E31AFE" w:rsidP="00E31AFE">
      <w:pPr>
        <w:pStyle w:val="NormalWeb"/>
        <w:numPr>
          <w:ilvl w:val="0"/>
          <w:numId w:val="9"/>
        </w:numPr>
        <w:contextualSpacing/>
        <w:jc w:val="both"/>
        <w:rPr>
          <w:rFonts w:ascii="Gilroy" w:hAnsi="Gilroy"/>
          <w:sz w:val="22"/>
          <w:szCs w:val="22"/>
        </w:rPr>
      </w:pPr>
      <w:r w:rsidRPr="00E31AFE">
        <w:rPr>
          <w:rFonts w:ascii="Gilroy" w:hAnsi="Gilroy"/>
          <w:sz w:val="22"/>
          <w:szCs w:val="22"/>
        </w:rPr>
        <w:t>Tedavi süreçlerinin mevzuata uygun yürütülmesinin sağlanması,</w:t>
      </w:r>
    </w:p>
    <w:p w14:paraId="5CFBC406" w14:textId="77777777" w:rsidR="00E31AFE" w:rsidRPr="00E31AFE" w:rsidRDefault="00E31AFE" w:rsidP="00E31AFE">
      <w:pPr>
        <w:pStyle w:val="NormalWeb"/>
        <w:numPr>
          <w:ilvl w:val="0"/>
          <w:numId w:val="9"/>
        </w:numPr>
        <w:contextualSpacing/>
        <w:jc w:val="both"/>
        <w:rPr>
          <w:rFonts w:ascii="Gilroy" w:hAnsi="Gilroy"/>
          <w:sz w:val="22"/>
          <w:szCs w:val="22"/>
        </w:rPr>
      </w:pPr>
      <w:r w:rsidRPr="00E31AFE">
        <w:rPr>
          <w:rFonts w:ascii="Gilroy" w:hAnsi="Gilroy"/>
          <w:sz w:val="22"/>
          <w:szCs w:val="22"/>
        </w:rPr>
        <w:t>Yetkili kişi, kamu kurum ve kuruluşlarına bilgi verilmesi.</w:t>
      </w:r>
    </w:p>
    <w:p w14:paraId="419C015B" w14:textId="77777777" w:rsidR="00E31AFE" w:rsidRPr="00E31AFE" w:rsidRDefault="00E31AFE" w:rsidP="00E31AFE">
      <w:pPr>
        <w:pStyle w:val="NormalWeb"/>
        <w:ind w:left="360"/>
        <w:contextualSpacing/>
        <w:jc w:val="both"/>
        <w:rPr>
          <w:rFonts w:ascii="Gilroy" w:hAnsi="Gilroy"/>
          <w:sz w:val="22"/>
          <w:szCs w:val="22"/>
        </w:rPr>
      </w:pPr>
    </w:p>
    <w:p w14:paraId="18ECDE79" w14:textId="77777777" w:rsidR="00E31AFE" w:rsidRPr="00E31AFE" w:rsidRDefault="00E31AFE" w:rsidP="00E31AFE">
      <w:pPr>
        <w:pStyle w:val="NormalWeb"/>
        <w:contextualSpacing/>
        <w:jc w:val="both"/>
        <w:rPr>
          <w:rFonts w:ascii="Gilroy" w:hAnsi="Gilroy"/>
          <w:sz w:val="22"/>
          <w:szCs w:val="22"/>
        </w:rPr>
      </w:pPr>
      <w:r w:rsidRPr="00E31AFE">
        <w:rPr>
          <w:rFonts w:ascii="Gilroy" w:hAnsi="Gilroy"/>
          <w:b/>
          <w:sz w:val="22"/>
          <w:szCs w:val="22"/>
        </w:rPr>
        <w:t xml:space="preserve">Hukuki İşlem Bilgileriniz; </w:t>
      </w:r>
      <w:r w:rsidRPr="00E31AFE">
        <w:rPr>
          <w:rFonts w:ascii="Gilroy" w:hAnsi="Gilroy"/>
          <w:sz w:val="22"/>
          <w:szCs w:val="22"/>
        </w:rPr>
        <w:t>sözleşmesel ilişkimiz kapsamında bizzat tarafınızdan, web sitesi ve/veya mobil uygulama üzerinden elektronik ortamda otomatik olarak aşağıdaki amaçlarla toplanmakta ve işlenmektedir.</w:t>
      </w:r>
    </w:p>
    <w:p w14:paraId="521F7656" w14:textId="77777777" w:rsidR="00E31AFE" w:rsidRPr="00E31AFE" w:rsidRDefault="00E31AFE" w:rsidP="00E31AFE">
      <w:pPr>
        <w:pStyle w:val="NormalWeb"/>
        <w:contextualSpacing/>
        <w:jc w:val="both"/>
        <w:rPr>
          <w:rFonts w:ascii="Gilroy" w:hAnsi="Gilroy"/>
          <w:sz w:val="22"/>
          <w:szCs w:val="22"/>
        </w:rPr>
      </w:pPr>
    </w:p>
    <w:p w14:paraId="1C0BABCB"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Sözleşmenin kurulması ve ifasına yönelik süreçlerin yürütülmesi,</w:t>
      </w:r>
    </w:p>
    <w:p w14:paraId="06CA4977"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Kliniğin iş faaliyetlerinin yürütülmesi ve denetimi,</w:t>
      </w:r>
    </w:p>
    <w:p w14:paraId="19710EFC"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Tedavi süreçleri ve hizmetlerimize ilişkin talep, şikâyet ve önerilerinizin değerlendirilmesi,</w:t>
      </w:r>
    </w:p>
    <w:p w14:paraId="2158883B"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Bilgi güvenliği süreçlerinin yürütülmesi,</w:t>
      </w:r>
    </w:p>
    <w:p w14:paraId="5C6EF921" w14:textId="77777777" w:rsidR="00E31AFE" w:rsidRPr="00E31AFE" w:rsidRDefault="00E31AFE" w:rsidP="00E31AFE">
      <w:pPr>
        <w:pStyle w:val="NormalWeb"/>
        <w:numPr>
          <w:ilvl w:val="0"/>
          <w:numId w:val="4"/>
        </w:numPr>
        <w:contextualSpacing/>
        <w:jc w:val="both"/>
        <w:rPr>
          <w:rFonts w:ascii="Gilroy" w:hAnsi="Gilroy"/>
          <w:sz w:val="22"/>
          <w:szCs w:val="22"/>
        </w:rPr>
      </w:pPr>
      <w:proofErr w:type="spellStart"/>
      <w:r w:rsidRPr="00E31AFE">
        <w:rPr>
          <w:rFonts w:ascii="Gilroy" w:hAnsi="Gilroy"/>
          <w:sz w:val="22"/>
          <w:szCs w:val="22"/>
        </w:rPr>
        <w:t>Dent</w:t>
      </w:r>
      <w:proofErr w:type="spellEnd"/>
      <w:r w:rsidRPr="00E31AFE">
        <w:rPr>
          <w:rFonts w:ascii="Gilroy" w:hAnsi="Gilroy"/>
          <w:sz w:val="22"/>
          <w:szCs w:val="22"/>
        </w:rPr>
        <w:t xml:space="preserve"> Grup web sitesi ve/veya mobil uygulamasına ilişkin güvenliğin sağlanması,</w:t>
      </w:r>
    </w:p>
    <w:p w14:paraId="28583B96"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Tedavi süreçlerinin mevzuata uygun yürütülmesinin sağlanması,</w:t>
      </w:r>
    </w:p>
    <w:p w14:paraId="5BF29FBD"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Hukuk işlerinin takibi ve yürütülmesi,</w:t>
      </w:r>
    </w:p>
    <w:p w14:paraId="05E702FC" w14:textId="77777777" w:rsidR="00E31AFE" w:rsidRPr="00E31AFE" w:rsidRDefault="00E31AFE" w:rsidP="00E31AFE">
      <w:pPr>
        <w:pStyle w:val="NormalWeb"/>
        <w:numPr>
          <w:ilvl w:val="0"/>
          <w:numId w:val="4"/>
        </w:numPr>
        <w:contextualSpacing/>
        <w:jc w:val="both"/>
        <w:rPr>
          <w:rFonts w:ascii="Gilroy" w:hAnsi="Gilroy"/>
          <w:sz w:val="22"/>
          <w:szCs w:val="22"/>
        </w:rPr>
      </w:pPr>
      <w:r w:rsidRPr="00E31AFE">
        <w:rPr>
          <w:rFonts w:ascii="Gilroy" w:hAnsi="Gilroy"/>
          <w:sz w:val="22"/>
          <w:szCs w:val="22"/>
        </w:rPr>
        <w:t>Yetkili kişi, kamu kurum ve kuruluşlarına bilgi verilmesi.</w:t>
      </w:r>
    </w:p>
    <w:p w14:paraId="0A6A318D" w14:textId="77777777" w:rsidR="00E31AFE" w:rsidRPr="00E31AFE" w:rsidRDefault="00E31AFE" w:rsidP="00E31AFE">
      <w:pPr>
        <w:pStyle w:val="NormalWeb"/>
        <w:ind w:left="360"/>
        <w:contextualSpacing/>
        <w:jc w:val="both"/>
        <w:rPr>
          <w:rFonts w:ascii="Gilroy" w:hAnsi="Gilroy"/>
          <w:sz w:val="22"/>
          <w:szCs w:val="22"/>
        </w:rPr>
      </w:pPr>
    </w:p>
    <w:p w14:paraId="26FBA3F3" w14:textId="77777777" w:rsidR="00E31AFE" w:rsidRPr="00E31AFE" w:rsidRDefault="00E31AFE" w:rsidP="00E31AFE">
      <w:pPr>
        <w:pStyle w:val="NormalWeb"/>
        <w:contextualSpacing/>
        <w:jc w:val="both"/>
        <w:rPr>
          <w:rFonts w:ascii="Gilroy" w:hAnsi="Gilroy"/>
          <w:sz w:val="22"/>
          <w:szCs w:val="22"/>
        </w:rPr>
      </w:pPr>
      <w:r w:rsidRPr="00E31AFE">
        <w:rPr>
          <w:rFonts w:ascii="Gilroy" w:hAnsi="Gilroy"/>
          <w:b/>
          <w:sz w:val="22"/>
          <w:szCs w:val="22"/>
        </w:rPr>
        <w:t xml:space="preserve">İşitsel Kayıt Bilgileriniz; </w:t>
      </w:r>
      <w:r w:rsidRPr="00E31AFE">
        <w:rPr>
          <w:rFonts w:ascii="Gilroy" w:hAnsi="Gilroy"/>
          <w:sz w:val="22"/>
          <w:szCs w:val="22"/>
        </w:rPr>
        <w:t>çağrı merkezi/merkezleri, klinik ile iletişime geçmeniz halinde aşağıdaki amaçlarla toplanmakta ve işlenmektedir.</w:t>
      </w:r>
    </w:p>
    <w:p w14:paraId="1ECD5DD2" w14:textId="77777777" w:rsidR="00E31AFE" w:rsidRPr="00E31AFE" w:rsidRDefault="00E31AFE" w:rsidP="00E31AFE">
      <w:pPr>
        <w:pStyle w:val="NormalWeb"/>
        <w:contextualSpacing/>
        <w:jc w:val="both"/>
        <w:rPr>
          <w:rFonts w:ascii="Gilroy" w:hAnsi="Gilroy"/>
          <w:sz w:val="22"/>
          <w:szCs w:val="22"/>
        </w:rPr>
      </w:pPr>
    </w:p>
    <w:p w14:paraId="47951223" w14:textId="77777777" w:rsidR="00E31AFE" w:rsidRPr="00E31AFE" w:rsidRDefault="00E31AFE" w:rsidP="00E31AFE">
      <w:pPr>
        <w:pStyle w:val="NormalWeb"/>
        <w:numPr>
          <w:ilvl w:val="0"/>
          <w:numId w:val="5"/>
        </w:numPr>
        <w:contextualSpacing/>
        <w:jc w:val="both"/>
        <w:rPr>
          <w:rFonts w:ascii="Gilroy" w:hAnsi="Gilroy"/>
          <w:sz w:val="22"/>
          <w:szCs w:val="22"/>
        </w:rPr>
      </w:pPr>
      <w:r w:rsidRPr="00E31AFE">
        <w:rPr>
          <w:rFonts w:ascii="Gilroy" w:hAnsi="Gilroy"/>
          <w:sz w:val="22"/>
          <w:szCs w:val="22"/>
        </w:rPr>
        <w:t>Sözleşmenin kurulması ve ifasına yönelik süreçlerin yürütülmesi,</w:t>
      </w:r>
    </w:p>
    <w:p w14:paraId="3CE5A22E" w14:textId="77777777" w:rsidR="00E31AFE" w:rsidRPr="00E31AFE" w:rsidRDefault="00E31AFE" w:rsidP="00E31AFE">
      <w:pPr>
        <w:pStyle w:val="NormalWeb"/>
        <w:numPr>
          <w:ilvl w:val="0"/>
          <w:numId w:val="5"/>
        </w:numPr>
        <w:contextualSpacing/>
        <w:jc w:val="both"/>
        <w:rPr>
          <w:rFonts w:ascii="Gilroy" w:hAnsi="Gilroy"/>
          <w:sz w:val="22"/>
          <w:szCs w:val="22"/>
        </w:rPr>
      </w:pPr>
      <w:r w:rsidRPr="00E31AFE">
        <w:rPr>
          <w:rFonts w:ascii="Gilroy" w:hAnsi="Gilroy"/>
          <w:sz w:val="22"/>
          <w:szCs w:val="22"/>
        </w:rPr>
        <w:t>İletişim faaliyetlerinin yürütülmesi,</w:t>
      </w:r>
    </w:p>
    <w:p w14:paraId="508B93E7" w14:textId="77777777" w:rsidR="00E31AFE" w:rsidRPr="00E31AFE" w:rsidRDefault="00E31AFE" w:rsidP="00E31AFE">
      <w:pPr>
        <w:pStyle w:val="NormalWeb"/>
        <w:numPr>
          <w:ilvl w:val="0"/>
          <w:numId w:val="5"/>
        </w:numPr>
        <w:contextualSpacing/>
        <w:jc w:val="both"/>
        <w:rPr>
          <w:rFonts w:ascii="Gilroy" w:hAnsi="Gilroy"/>
          <w:sz w:val="22"/>
          <w:szCs w:val="22"/>
        </w:rPr>
      </w:pPr>
      <w:r w:rsidRPr="00E31AFE">
        <w:rPr>
          <w:rFonts w:ascii="Gilroy" w:hAnsi="Gilroy"/>
          <w:sz w:val="22"/>
          <w:szCs w:val="22"/>
        </w:rPr>
        <w:t xml:space="preserve">Açık rızanızın bulunması halinde; çeşitli pazarlama ve reklam faaliyetlerinde kullanabilmesi, </w:t>
      </w:r>
      <w:proofErr w:type="gramStart"/>
      <w:r w:rsidRPr="00E31AFE">
        <w:rPr>
          <w:rFonts w:ascii="Gilroy" w:hAnsi="Gilroy"/>
          <w:sz w:val="22"/>
          <w:szCs w:val="22"/>
        </w:rPr>
        <w:t>işbirliği</w:t>
      </w:r>
      <w:proofErr w:type="gramEnd"/>
      <w:r w:rsidRPr="00E31AFE">
        <w:rPr>
          <w:rFonts w:ascii="Gilroy" w:hAnsi="Gilroy"/>
          <w:sz w:val="22"/>
          <w:szCs w:val="22"/>
        </w:rPr>
        <w:t xml:space="preserve"> içerisinde olduğumuz ağız sağlığı sektöründe ürün ortaya koyan firmaların tercihlerinize uygun ürünlerin tarafınıza sunulması başta olmak üzere sizlere iyi bir ağız sağlığı sunmak ve memnuniyetinizin arttırılmasına yönelik faaliyetlerin yürütülmesi,</w:t>
      </w:r>
    </w:p>
    <w:p w14:paraId="15B5F2EA" w14:textId="77777777" w:rsidR="00E31AFE" w:rsidRPr="00E31AFE" w:rsidRDefault="00E31AFE" w:rsidP="00E31AFE">
      <w:pPr>
        <w:pStyle w:val="NormalWeb"/>
        <w:numPr>
          <w:ilvl w:val="0"/>
          <w:numId w:val="5"/>
        </w:numPr>
        <w:contextualSpacing/>
        <w:jc w:val="both"/>
        <w:rPr>
          <w:rFonts w:ascii="Gilroy" w:hAnsi="Gilroy"/>
          <w:sz w:val="22"/>
          <w:szCs w:val="22"/>
        </w:rPr>
      </w:pPr>
      <w:r w:rsidRPr="00E31AFE">
        <w:rPr>
          <w:rFonts w:ascii="Gilroy" w:hAnsi="Gilroy"/>
          <w:sz w:val="22"/>
          <w:szCs w:val="22"/>
        </w:rPr>
        <w:t>Şirketimizin sunduğu ürün ve hizmetlerin geliştirilmesi ve iyileştirilmesine yönelik faaliyetlerin yürütülmesi</w:t>
      </w:r>
    </w:p>
    <w:p w14:paraId="0034C75D" w14:textId="77777777" w:rsidR="00E31AFE" w:rsidRPr="00E31AFE" w:rsidRDefault="00E31AFE" w:rsidP="00E31AFE">
      <w:pPr>
        <w:pStyle w:val="NormalWeb"/>
        <w:numPr>
          <w:ilvl w:val="0"/>
          <w:numId w:val="5"/>
        </w:numPr>
        <w:contextualSpacing/>
        <w:jc w:val="both"/>
        <w:rPr>
          <w:rFonts w:ascii="Gilroy" w:hAnsi="Gilroy"/>
          <w:sz w:val="22"/>
          <w:szCs w:val="22"/>
        </w:rPr>
      </w:pPr>
      <w:r w:rsidRPr="00E31AFE">
        <w:rPr>
          <w:rFonts w:ascii="Gilroy" w:hAnsi="Gilroy"/>
          <w:sz w:val="22"/>
          <w:szCs w:val="22"/>
        </w:rPr>
        <w:t>İlgi alanlarınız ve ihtiyaçlarınızı dikkate alarak ilgilenebileceğiniz ürünlerin sunulması,</w:t>
      </w:r>
    </w:p>
    <w:p w14:paraId="03D0F1C9" w14:textId="77777777" w:rsidR="00E31AFE" w:rsidRPr="00E31AFE" w:rsidRDefault="00E31AFE" w:rsidP="00E31AFE">
      <w:pPr>
        <w:pStyle w:val="NormalWeb"/>
        <w:numPr>
          <w:ilvl w:val="0"/>
          <w:numId w:val="5"/>
        </w:numPr>
        <w:contextualSpacing/>
        <w:jc w:val="both"/>
        <w:rPr>
          <w:rFonts w:ascii="Gilroy" w:hAnsi="Gilroy"/>
          <w:sz w:val="22"/>
          <w:szCs w:val="22"/>
        </w:rPr>
      </w:pPr>
      <w:r w:rsidRPr="00E31AFE">
        <w:rPr>
          <w:rFonts w:ascii="Gilroy" w:hAnsi="Gilroy"/>
          <w:sz w:val="22"/>
          <w:szCs w:val="22"/>
        </w:rPr>
        <w:t>Açık rızanızın bulunması halinde; Pazarlama, Medya ve İletişim, Çağrı Merkezi bölümleri tarafından DENTGRUP nezdindeki gelişmeler, kampanyalar, fırsatlar ve yenilikler hakkında tarafınıza bilgi verilmesi,</w:t>
      </w:r>
    </w:p>
    <w:p w14:paraId="01D86BF0" w14:textId="77777777" w:rsidR="00E31AFE" w:rsidRPr="00E31AFE" w:rsidRDefault="00E31AFE" w:rsidP="00E31AFE">
      <w:pPr>
        <w:pStyle w:val="NormalWeb"/>
        <w:numPr>
          <w:ilvl w:val="0"/>
          <w:numId w:val="5"/>
        </w:numPr>
        <w:contextualSpacing/>
        <w:jc w:val="both"/>
        <w:rPr>
          <w:rFonts w:ascii="Gilroy" w:hAnsi="Gilroy"/>
          <w:sz w:val="22"/>
          <w:szCs w:val="22"/>
        </w:rPr>
      </w:pPr>
      <w:r w:rsidRPr="00E31AFE">
        <w:rPr>
          <w:rFonts w:ascii="Gilroy" w:hAnsi="Gilroy"/>
          <w:sz w:val="22"/>
          <w:szCs w:val="22"/>
        </w:rPr>
        <w:t>Web sitesi ve/veya mobil uygulamalardan giriş yapan hastalarımızın tanınması, özel içeriklerin soyut ve somut faydaların tasarlanması ve iletilmesi, hasta çevresi analizinde kullanılmasına yönelik faaliyetlerin yürütülmesi ve bu kapsamda anlaşmalı kuruluşlar aracılığıyla elektronik ortamda ve/veya fiziki ortamda anket çalışmaları yapılması,</w:t>
      </w:r>
    </w:p>
    <w:p w14:paraId="66B195B6" w14:textId="77777777" w:rsidR="00E31AFE" w:rsidRPr="00E31AFE" w:rsidRDefault="00E31AFE" w:rsidP="00E31AFE">
      <w:pPr>
        <w:pStyle w:val="NormalWeb"/>
        <w:numPr>
          <w:ilvl w:val="0"/>
          <w:numId w:val="5"/>
        </w:numPr>
        <w:contextualSpacing/>
        <w:jc w:val="both"/>
        <w:rPr>
          <w:rFonts w:ascii="Gilroy" w:hAnsi="Gilroy"/>
          <w:sz w:val="22"/>
          <w:szCs w:val="22"/>
        </w:rPr>
      </w:pPr>
      <w:r w:rsidRPr="00E31AFE">
        <w:rPr>
          <w:rFonts w:ascii="Gilroy" w:hAnsi="Gilroy"/>
          <w:sz w:val="22"/>
          <w:szCs w:val="22"/>
        </w:rPr>
        <w:t>Tedavi süreçleri ve hizmetlerimize ilişkin talep, şikâyet ve önerilerinizin değerlendirilmesi,</w:t>
      </w:r>
    </w:p>
    <w:p w14:paraId="45C951A2" w14:textId="77777777" w:rsidR="00E31AFE" w:rsidRPr="00E31AFE" w:rsidRDefault="00E31AFE" w:rsidP="00E31AFE">
      <w:pPr>
        <w:pStyle w:val="NormalWeb"/>
        <w:numPr>
          <w:ilvl w:val="0"/>
          <w:numId w:val="5"/>
        </w:numPr>
        <w:contextualSpacing/>
        <w:jc w:val="both"/>
        <w:rPr>
          <w:rFonts w:ascii="Gilroy" w:hAnsi="Gilroy"/>
          <w:sz w:val="22"/>
          <w:szCs w:val="22"/>
        </w:rPr>
      </w:pPr>
      <w:proofErr w:type="spellStart"/>
      <w:r w:rsidRPr="00E31AFE">
        <w:rPr>
          <w:rFonts w:ascii="Gilroy" w:hAnsi="Gilroy"/>
          <w:sz w:val="22"/>
          <w:szCs w:val="22"/>
        </w:rPr>
        <w:t>Dent</w:t>
      </w:r>
      <w:proofErr w:type="spellEnd"/>
      <w:r w:rsidRPr="00E31AFE">
        <w:rPr>
          <w:rFonts w:ascii="Gilroy" w:hAnsi="Gilroy"/>
          <w:sz w:val="22"/>
          <w:szCs w:val="22"/>
        </w:rPr>
        <w:t xml:space="preserve"> Grup web sitesi ve/veya mobil uygulamasına ilişkin güvenliğin sağlanması,</w:t>
      </w:r>
    </w:p>
    <w:p w14:paraId="574DA0DF" w14:textId="77777777" w:rsidR="00E31AFE" w:rsidRPr="00E31AFE" w:rsidRDefault="00E31AFE" w:rsidP="00E31AFE">
      <w:pPr>
        <w:pStyle w:val="NormalWeb"/>
        <w:numPr>
          <w:ilvl w:val="0"/>
          <w:numId w:val="5"/>
        </w:numPr>
        <w:contextualSpacing/>
        <w:jc w:val="both"/>
        <w:rPr>
          <w:rFonts w:ascii="Gilroy" w:hAnsi="Gilroy"/>
          <w:sz w:val="22"/>
          <w:szCs w:val="22"/>
        </w:rPr>
      </w:pPr>
      <w:r w:rsidRPr="00E31AFE">
        <w:rPr>
          <w:rFonts w:ascii="Gilroy" w:hAnsi="Gilroy"/>
          <w:sz w:val="22"/>
          <w:szCs w:val="22"/>
        </w:rPr>
        <w:t>Tedavi süreçlerinin mevzuata uygun yürütülmesinin sağlanması,</w:t>
      </w:r>
    </w:p>
    <w:p w14:paraId="58216FDD" w14:textId="77777777" w:rsidR="00E31AFE" w:rsidRPr="00E31AFE" w:rsidRDefault="00E31AFE" w:rsidP="00E31AFE">
      <w:pPr>
        <w:pStyle w:val="NormalWeb"/>
        <w:numPr>
          <w:ilvl w:val="0"/>
          <w:numId w:val="5"/>
        </w:numPr>
        <w:contextualSpacing/>
        <w:jc w:val="both"/>
        <w:rPr>
          <w:rFonts w:ascii="Gilroy" w:hAnsi="Gilroy"/>
          <w:sz w:val="22"/>
          <w:szCs w:val="22"/>
        </w:rPr>
      </w:pPr>
      <w:r w:rsidRPr="00E31AFE">
        <w:rPr>
          <w:rFonts w:ascii="Gilroy" w:hAnsi="Gilroy"/>
          <w:sz w:val="22"/>
          <w:szCs w:val="22"/>
        </w:rPr>
        <w:t>Hukuk işlerinin takibi ve yürütülmesi,</w:t>
      </w:r>
    </w:p>
    <w:p w14:paraId="15CD5DDC" w14:textId="77777777" w:rsidR="00E31AFE" w:rsidRPr="00E31AFE" w:rsidRDefault="00E31AFE" w:rsidP="00E31AFE">
      <w:pPr>
        <w:pStyle w:val="NormalWeb"/>
        <w:numPr>
          <w:ilvl w:val="0"/>
          <w:numId w:val="5"/>
        </w:numPr>
        <w:contextualSpacing/>
        <w:jc w:val="both"/>
        <w:rPr>
          <w:rFonts w:ascii="Gilroy" w:hAnsi="Gilroy"/>
          <w:sz w:val="22"/>
          <w:szCs w:val="22"/>
        </w:rPr>
      </w:pPr>
      <w:r w:rsidRPr="00E31AFE">
        <w:rPr>
          <w:rFonts w:ascii="Gilroy" w:hAnsi="Gilroy"/>
          <w:sz w:val="22"/>
          <w:szCs w:val="22"/>
        </w:rPr>
        <w:t>Yetkili kişi, kamu kurum ve kuruluşlarına bilgi verilmesi.</w:t>
      </w:r>
    </w:p>
    <w:p w14:paraId="02967BF8" w14:textId="77777777" w:rsidR="00E31AFE" w:rsidRPr="00E31AFE" w:rsidRDefault="00E31AFE" w:rsidP="00E31AFE">
      <w:pPr>
        <w:pStyle w:val="NormalWeb"/>
        <w:contextualSpacing/>
        <w:jc w:val="both"/>
        <w:rPr>
          <w:rFonts w:ascii="Gilroy" w:hAnsi="Gilroy"/>
          <w:sz w:val="22"/>
          <w:szCs w:val="22"/>
        </w:rPr>
      </w:pPr>
    </w:p>
    <w:p w14:paraId="621E91AA" w14:textId="77777777" w:rsidR="00E31AFE" w:rsidRPr="00E31AFE" w:rsidRDefault="00E31AFE" w:rsidP="00E31AFE">
      <w:pPr>
        <w:pStyle w:val="NormalWeb"/>
        <w:contextualSpacing/>
        <w:jc w:val="both"/>
        <w:rPr>
          <w:rFonts w:ascii="Gilroy" w:hAnsi="Gilroy"/>
          <w:b/>
          <w:sz w:val="22"/>
          <w:szCs w:val="22"/>
        </w:rPr>
      </w:pPr>
      <w:r w:rsidRPr="00E31AFE">
        <w:rPr>
          <w:rFonts w:ascii="Gilroy" w:hAnsi="Gilroy"/>
          <w:b/>
          <w:sz w:val="22"/>
          <w:szCs w:val="22"/>
        </w:rPr>
        <w:t xml:space="preserve">A.3. Kişisel Verilerinizin işlenmesinin hukuki sebebi </w:t>
      </w:r>
      <w:proofErr w:type="gramStart"/>
      <w:r w:rsidRPr="00E31AFE">
        <w:rPr>
          <w:rFonts w:ascii="Gilroy" w:hAnsi="Gilroy"/>
          <w:b/>
          <w:sz w:val="22"/>
          <w:szCs w:val="22"/>
        </w:rPr>
        <w:t>nedir ?</w:t>
      </w:r>
      <w:proofErr w:type="gramEnd"/>
    </w:p>
    <w:p w14:paraId="49C705EB" w14:textId="77777777" w:rsidR="00E31AFE" w:rsidRPr="00E31AFE" w:rsidRDefault="00E31AFE" w:rsidP="00E31AFE">
      <w:pPr>
        <w:pStyle w:val="NormalWeb"/>
        <w:contextualSpacing/>
        <w:jc w:val="both"/>
        <w:rPr>
          <w:rFonts w:ascii="Gilroy" w:hAnsi="Gilroy"/>
          <w:b/>
          <w:sz w:val="22"/>
          <w:szCs w:val="22"/>
        </w:rPr>
      </w:pPr>
    </w:p>
    <w:p w14:paraId="733AED12" w14:textId="77777777" w:rsidR="00E31AFE" w:rsidRPr="00E31AFE" w:rsidRDefault="00E31AFE" w:rsidP="00E31AFE">
      <w:pPr>
        <w:pStyle w:val="NormalWeb"/>
        <w:ind w:firstLine="708"/>
        <w:contextualSpacing/>
        <w:jc w:val="both"/>
        <w:rPr>
          <w:rFonts w:ascii="Gilroy" w:hAnsi="Gilroy"/>
          <w:sz w:val="22"/>
          <w:szCs w:val="22"/>
        </w:rPr>
      </w:pPr>
      <w:r w:rsidRPr="00E31AFE">
        <w:rPr>
          <w:rFonts w:ascii="Gilroy" w:hAnsi="Gilroy"/>
          <w:i/>
          <w:sz w:val="22"/>
          <w:szCs w:val="22"/>
        </w:rPr>
        <w:t xml:space="preserve">“DENT GRUP tarafından işlenecek kişisel verileriniz nelerdir ?” </w:t>
      </w:r>
      <w:r w:rsidRPr="00E31AFE">
        <w:rPr>
          <w:rFonts w:ascii="Gilroy" w:hAnsi="Gilroy"/>
          <w:sz w:val="22"/>
          <w:szCs w:val="22"/>
        </w:rPr>
        <w:t xml:space="preserve">başlığında yer alan kişisel verilerinizi yukarıda yer alan amaçlarla 6698 s. Kişisel Verilerin Korunması Kanunu, 3359 s. Sağlık Hizmetleri Temel Kanunu, 663 s. Sağlık Bakanlığı ve Bağlı Kuruluşlarının Teşkilat ve Görevleri Hakkında Kanun Hükmünde Kararname, 30/01/2025 Tarihli, 32798 Sayılı Resmi </w:t>
      </w:r>
      <w:proofErr w:type="spellStart"/>
      <w:r w:rsidRPr="00E31AFE">
        <w:rPr>
          <w:rFonts w:ascii="Gilroy" w:hAnsi="Gilroy"/>
          <w:sz w:val="22"/>
          <w:szCs w:val="22"/>
        </w:rPr>
        <w:t>Gazete’de</w:t>
      </w:r>
      <w:proofErr w:type="spellEnd"/>
      <w:r w:rsidRPr="00E31AFE">
        <w:rPr>
          <w:rFonts w:ascii="Gilroy" w:hAnsi="Gilroy"/>
          <w:sz w:val="22"/>
          <w:szCs w:val="22"/>
        </w:rPr>
        <w:t xml:space="preserve"> yer alan Özel Hastaneler Yönetmeliği, 20/10/2016 Tarihli, 29863 Sayılı Resmi </w:t>
      </w:r>
      <w:proofErr w:type="spellStart"/>
      <w:r w:rsidRPr="00E31AFE">
        <w:rPr>
          <w:rFonts w:ascii="Gilroy" w:hAnsi="Gilroy"/>
          <w:sz w:val="22"/>
          <w:szCs w:val="22"/>
        </w:rPr>
        <w:t>Gazete’de</w:t>
      </w:r>
      <w:proofErr w:type="spellEnd"/>
      <w:r w:rsidRPr="00E31AFE">
        <w:rPr>
          <w:rFonts w:ascii="Gilroy" w:hAnsi="Gilroy"/>
          <w:sz w:val="22"/>
          <w:szCs w:val="22"/>
        </w:rPr>
        <w:t xml:space="preserve"> yer alan Kişisel Sağlık Verilerinin İşlenmesi ve Mahremiyetinin Sağlanması Hakkında Yönetmelik, Sağlık Bakanlığı Düzenlemeleri ve sair mevzuat hükümlerine ve aşağıda yer verilen hukuka uygunluk sebeplerine dayanılarak işlenmektedir.</w:t>
      </w:r>
    </w:p>
    <w:p w14:paraId="36A5D08A" w14:textId="77777777" w:rsidR="00E31AFE" w:rsidRPr="00E31AFE" w:rsidRDefault="00E31AFE" w:rsidP="00E31AFE">
      <w:pPr>
        <w:pStyle w:val="NormalWeb"/>
        <w:contextualSpacing/>
        <w:jc w:val="both"/>
        <w:rPr>
          <w:rFonts w:ascii="Gilroy" w:hAnsi="Gilroy"/>
          <w:sz w:val="22"/>
          <w:szCs w:val="22"/>
        </w:rPr>
      </w:pPr>
    </w:p>
    <w:p w14:paraId="123E017F" w14:textId="77777777" w:rsidR="00E31AFE" w:rsidRPr="00E31AFE" w:rsidRDefault="00E31AFE" w:rsidP="00E31AFE">
      <w:pPr>
        <w:pStyle w:val="NormalWeb"/>
        <w:contextualSpacing/>
        <w:jc w:val="both"/>
        <w:rPr>
          <w:rFonts w:ascii="Gilroy" w:hAnsi="Gilroy"/>
          <w:sz w:val="22"/>
          <w:szCs w:val="22"/>
        </w:rPr>
      </w:pPr>
      <w:r w:rsidRPr="00E31AFE">
        <w:rPr>
          <w:rFonts w:ascii="Gilroy" w:hAnsi="Gilroy"/>
          <w:sz w:val="22"/>
          <w:szCs w:val="22"/>
        </w:rPr>
        <w:tab/>
        <w:t>6698 s. Kişisel Verilerin Korunması Kanunu m.6/3’te belirtildiği üzere sağlık ve cinsel hayata ilişkin kişisel veriler;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işlenmesinin mümkün olduğunu bildiririz.</w:t>
      </w:r>
    </w:p>
    <w:p w14:paraId="6FCC23ED" w14:textId="77777777" w:rsidR="00E31AFE" w:rsidRPr="00E31AFE" w:rsidRDefault="00E31AFE" w:rsidP="00E31AFE">
      <w:pPr>
        <w:pStyle w:val="NormalWeb"/>
        <w:contextualSpacing/>
        <w:jc w:val="both"/>
        <w:rPr>
          <w:rFonts w:ascii="Gilroy" w:hAnsi="Gilroy"/>
          <w:sz w:val="22"/>
          <w:szCs w:val="22"/>
        </w:rPr>
      </w:pPr>
    </w:p>
    <w:p w14:paraId="058B1D2F" w14:textId="77777777" w:rsidR="00E31AFE" w:rsidRPr="00E31AFE" w:rsidRDefault="00E31AFE" w:rsidP="00E31AFE">
      <w:pPr>
        <w:pStyle w:val="NormalWeb"/>
        <w:numPr>
          <w:ilvl w:val="0"/>
          <w:numId w:val="6"/>
        </w:numPr>
        <w:contextualSpacing/>
        <w:jc w:val="both"/>
        <w:rPr>
          <w:rFonts w:ascii="Gilroy" w:hAnsi="Gilroy"/>
          <w:sz w:val="22"/>
          <w:szCs w:val="22"/>
        </w:rPr>
      </w:pPr>
      <w:r w:rsidRPr="00E31AFE">
        <w:rPr>
          <w:rFonts w:ascii="Gilroy" w:hAnsi="Gilroy"/>
          <w:sz w:val="22"/>
          <w:szCs w:val="22"/>
          <w:u w:val="single"/>
        </w:rPr>
        <w:t>5237 s. Türk Ceza Kanunu, 6098 s. Türk Borçlar Kanunu, 3224 s. Türk Diş Hekimleri Birliği Kanunu, 6102 s. Türk Ticaret Kanunu ve ilgili tüm yasal düzenlemeler, yönetmeliklerde açıkça öngörülen yasal sebeplere dayanarak;</w:t>
      </w:r>
      <w:r w:rsidRPr="00E31AFE">
        <w:rPr>
          <w:rFonts w:ascii="Gilroy" w:hAnsi="Gilroy"/>
          <w:sz w:val="22"/>
          <w:szCs w:val="22"/>
        </w:rPr>
        <w:t xml:space="preserve"> </w:t>
      </w:r>
      <w:proofErr w:type="spellStart"/>
      <w:r w:rsidRPr="00E31AFE">
        <w:rPr>
          <w:rFonts w:ascii="Gilroy" w:hAnsi="Gilroy"/>
          <w:sz w:val="22"/>
          <w:szCs w:val="22"/>
        </w:rPr>
        <w:t>Dent</w:t>
      </w:r>
      <w:proofErr w:type="spellEnd"/>
      <w:r w:rsidRPr="00E31AFE">
        <w:rPr>
          <w:rFonts w:ascii="Gilroy" w:hAnsi="Gilroy"/>
          <w:sz w:val="22"/>
          <w:szCs w:val="22"/>
        </w:rPr>
        <w:t xml:space="preserve"> Grup web sitesi ve/veya mobil uygulamasına ilişkin güvenliğin sağlanması, bilgi güvenliği süreçlerinin yürütülmesi, tedavi süreçlerinin mevzuata uygun yürütülmesinin sağlanmasına yönelik faaliyetler başta olmak  üzere mevzuattan kaynaklanan yükümlülüklerimizin yerine getirilmesi,</w:t>
      </w:r>
    </w:p>
    <w:p w14:paraId="44EB3EB5" w14:textId="77777777" w:rsidR="00E31AFE" w:rsidRPr="00E31AFE" w:rsidRDefault="00E31AFE" w:rsidP="00E31AFE">
      <w:pPr>
        <w:pStyle w:val="NormalWeb"/>
        <w:numPr>
          <w:ilvl w:val="0"/>
          <w:numId w:val="6"/>
        </w:numPr>
        <w:contextualSpacing/>
        <w:jc w:val="both"/>
        <w:rPr>
          <w:rFonts w:ascii="Gilroy" w:hAnsi="Gilroy"/>
          <w:sz w:val="22"/>
          <w:szCs w:val="22"/>
        </w:rPr>
      </w:pPr>
      <w:r w:rsidRPr="00E31AFE">
        <w:rPr>
          <w:rFonts w:ascii="Gilroy" w:hAnsi="Gilroy"/>
          <w:sz w:val="22"/>
          <w:szCs w:val="22"/>
          <w:u w:val="single"/>
        </w:rPr>
        <w:t>Sözleşmenin kurulması veya ifasıyla doğrudan doğruya ilgili olması kaydıyla, kişisel verilerinizin işlenmesinin gerekli olması hukuki sebebine dayanarak;</w:t>
      </w:r>
      <w:r w:rsidRPr="00E31AFE">
        <w:rPr>
          <w:rFonts w:ascii="Cambria" w:hAnsi="Cambria" w:cs="Cambria"/>
          <w:sz w:val="22"/>
          <w:szCs w:val="22"/>
        </w:rPr>
        <w:t> </w:t>
      </w:r>
      <w:r w:rsidRPr="00E31AFE">
        <w:rPr>
          <w:rFonts w:ascii="Gilroy" w:hAnsi="Gilroy"/>
          <w:sz w:val="22"/>
          <w:szCs w:val="22"/>
        </w:rPr>
        <w:t xml:space="preserve">şirketin iş faaliyetlerinin yürütülmesi ve denetimi, tedavi süreçlerinin takibinin yapılması, ürün ve hizmetlerimize ilişkin talep, </w:t>
      </w:r>
      <w:proofErr w:type="gramStart"/>
      <w:r w:rsidRPr="00E31AFE">
        <w:rPr>
          <w:rFonts w:ascii="Gilroy" w:hAnsi="Gilroy"/>
          <w:sz w:val="22"/>
          <w:szCs w:val="22"/>
        </w:rPr>
        <w:t>şikayet</w:t>
      </w:r>
      <w:proofErr w:type="gramEnd"/>
      <w:r w:rsidRPr="00E31AFE">
        <w:rPr>
          <w:rFonts w:ascii="Gilroy" w:hAnsi="Gilroy"/>
          <w:sz w:val="22"/>
          <w:szCs w:val="22"/>
        </w:rPr>
        <w:t xml:space="preserve"> ve önerilerinizin değerlendirilmesi, finans ve muhasebe süreçlerinin yürütülmesi ve denetimi, iletişim faaliyetlerinin yürütülmesi,</w:t>
      </w:r>
    </w:p>
    <w:p w14:paraId="0FD18D29" w14:textId="77777777" w:rsidR="00E31AFE" w:rsidRPr="00E31AFE" w:rsidRDefault="00E31AFE" w:rsidP="00E31AFE">
      <w:pPr>
        <w:pStyle w:val="NormalWeb"/>
        <w:numPr>
          <w:ilvl w:val="0"/>
          <w:numId w:val="6"/>
        </w:numPr>
        <w:contextualSpacing/>
        <w:jc w:val="both"/>
        <w:rPr>
          <w:rFonts w:ascii="Gilroy" w:hAnsi="Gilroy"/>
          <w:sz w:val="22"/>
          <w:szCs w:val="22"/>
        </w:rPr>
      </w:pPr>
      <w:r w:rsidRPr="00E31AFE">
        <w:rPr>
          <w:rFonts w:ascii="Gilroy" w:hAnsi="Gilroy"/>
          <w:sz w:val="22"/>
          <w:szCs w:val="22"/>
          <w:u w:val="single"/>
        </w:rPr>
        <w:t xml:space="preserve">Şirketimizin hukuki yükümlülüğünün yerine getirebilmesi için zorunlu olması hukuki sebebine dayanarak; </w:t>
      </w:r>
      <w:r w:rsidRPr="00E31AFE">
        <w:rPr>
          <w:rFonts w:ascii="Gilroy" w:hAnsi="Gilroy"/>
          <w:sz w:val="22"/>
          <w:szCs w:val="22"/>
        </w:rPr>
        <w:t xml:space="preserve">06/10/2022 Tarihli ve 31975 Sayılı Resmi </w:t>
      </w:r>
      <w:proofErr w:type="spellStart"/>
      <w:r w:rsidRPr="00E31AFE">
        <w:rPr>
          <w:rFonts w:ascii="Gilroy" w:hAnsi="Gilroy"/>
          <w:sz w:val="22"/>
          <w:szCs w:val="22"/>
        </w:rPr>
        <w:t>Gazete’de</w:t>
      </w:r>
      <w:proofErr w:type="spellEnd"/>
      <w:r w:rsidRPr="00E31AFE">
        <w:rPr>
          <w:rFonts w:ascii="Gilroy" w:hAnsi="Gilroy"/>
          <w:sz w:val="22"/>
          <w:szCs w:val="22"/>
        </w:rPr>
        <w:t xml:space="preserve"> yayımlanan Ağız ve Diş Sağlığı Hizmeti Sunulan Özel Sağlık Kuruluşları Hakkında Yönetmelik başta olmak üzere Şirketimizin tabii olduğu ikincil mevzuatta yer alan ve/veya yetkili merciiler tarafından yayınlanan karar, kılavuz ve rehberlerde belirtilen hukuki yükümlülüklerinin yerine getirilmesi, yetkili kişi/kurum/kuruluşlara bilgi verilmesi, faaliyetlerin mevzuata uygun yürütülmesinin sağlanması, hukuk işlerinin takibi ve yürütülmesi, finans ve muhasebe işlerinin yürütülmesi,</w:t>
      </w:r>
    </w:p>
    <w:p w14:paraId="7521047B" w14:textId="77777777" w:rsidR="00E31AFE" w:rsidRPr="00E31AFE" w:rsidRDefault="00E31AFE" w:rsidP="00E31AFE">
      <w:pPr>
        <w:pStyle w:val="NormalWeb"/>
        <w:numPr>
          <w:ilvl w:val="0"/>
          <w:numId w:val="6"/>
        </w:numPr>
        <w:contextualSpacing/>
        <w:jc w:val="both"/>
        <w:rPr>
          <w:rFonts w:ascii="Gilroy" w:hAnsi="Gilroy"/>
          <w:sz w:val="22"/>
          <w:szCs w:val="22"/>
        </w:rPr>
      </w:pPr>
      <w:r w:rsidRPr="00E31AFE">
        <w:rPr>
          <w:rFonts w:ascii="Gilroy" w:hAnsi="Gilroy"/>
          <w:sz w:val="22"/>
          <w:szCs w:val="22"/>
          <w:u w:val="single"/>
        </w:rPr>
        <w:t xml:space="preserve">Bir hakkın tesisi, kullanılması veya korunması için veri işlemenin zorunlu olması hukuki sebebine </w:t>
      </w:r>
      <w:proofErr w:type="gramStart"/>
      <w:r w:rsidRPr="00E31AFE">
        <w:rPr>
          <w:rFonts w:ascii="Gilroy" w:hAnsi="Gilroy"/>
          <w:sz w:val="22"/>
          <w:szCs w:val="22"/>
          <w:u w:val="single"/>
        </w:rPr>
        <w:t>dayanarak;</w:t>
      </w:r>
      <w:r w:rsidRPr="00E31AFE">
        <w:rPr>
          <w:rFonts w:ascii="Cambria" w:hAnsi="Cambria" w:cs="Cambria"/>
          <w:sz w:val="22"/>
          <w:szCs w:val="22"/>
        </w:rPr>
        <w:t> </w:t>
      </w:r>
      <w:r w:rsidRPr="00E31AFE">
        <w:rPr>
          <w:rFonts w:ascii="Gilroy" w:hAnsi="Gilroy"/>
          <w:sz w:val="22"/>
          <w:szCs w:val="22"/>
        </w:rPr>
        <w:t xml:space="preserve"> hukuk</w:t>
      </w:r>
      <w:proofErr w:type="gramEnd"/>
      <w:r w:rsidRPr="00E31AFE">
        <w:rPr>
          <w:rFonts w:ascii="Gilroy" w:hAnsi="Gilroy"/>
          <w:sz w:val="22"/>
          <w:szCs w:val="22"/>
        </w:rPr>
        <w:t xml:space="preserve"> ve dava işlerinin yürütülmesi,</w:t>
      </w:r>
    </w:p>
    <w:p w14:paraId="0EB5D16E" w14:textId="77777777" w:rsidR="00E31AFE" w:rsidRPr="00E31AFE" w:rsidRDefault="00E31AFE" w:rsidP="00E31AFE">
      <w:pPr>
        <w:pStyle w:val="NormalWeb"/>
        <w:numPr>
          <w:ilvl w:val="0"/>
          <w:numId w:val="6"/>
        </w:numPr>
        <w:contextualSpacing/>
        <w:jc w:val="both"/>
        <w:rPr>
          <w:rFonts w:ascii="Gilroy" w:hAnsi="Gilroy"/>
          <w:sz w:val="22"/>
          <w:szCs w:val="22"/>
        </w:rPr>
      </w:pPr>
      <w:r w:rsidRPr="00E31AFE">
        <w:rPr>
          <w:rFonts w:ascii="Gilroy" w:hAnsi="Gilroy"/>
          <w:sz w:val="22"/>
          <w:szCs w:val="22"/>
          <w:u w:val="single"/>
        </w:rPr>
        <w:t>Temel hak ve özgürlüklerine zarar vermemek kaydıyla şirketimizin meşru menfaatleri için veri işlenmesinin zorunlu olması hukuki sebebine dayanarak;</w:t>
      </w:r>
      <w:r w:rsidRPr="00E31AFE">
        <w:rPr>
          <w:rFonts w:ascii="Cambria" w:hAnsi="Cambria" w:cs="Cambria"/>
          <w:sz w:val="22"/>
          <w:szCs w:val="22"/>
        </w:rPr>
        <w:t> </w:t>
      </w:r>
      <w:r w:rsidRPr="00E31AFE">
        <w:rPr>
          <w:rFonts w:ascii="Gilroy" w:hAnsi="Gilroy"/>
          <w:sz w:val="22"/>
          <w:szCs w:val="22"/>
        </w:rPr>
        <w:t>şirketimizin sunduğu tedavi süreçleri ve hizmetlerin geliştirilmesi ve iyileştirilmesine yönelik faaliyetlerin yürütülmesi,</w:t>
      </w:r>
    </w:p>
    <w:p w14:paraId="70302E44" w14:textId="77777777" w:rsidR="00E31AFE" w:rsidRPr="00E31AFE" w:rsidRDefault="00E31AFE" w:rsidP="00E31AFE">
      <w:pPr>
        <w:pStyle w:val="NormalWeb"/>
        <w:numPr>
          <w:ilvl w:val="0"/>
          <w:numId w:val="6"/>
        </w:numPr>
        <w:contextualSpacing/>
        <w:jc w:val="both"/>
        <w:rPr>
          <w:rFonts w:ascii="Gilroy" w:hAnsi="Gilroy"/>
          <w:sz w:val="22"/>
          <w:szCs w:val="22"/>
        </w:rPr>
      </w:pPr>
      <w:r w:rsidRPr="00E31AFE">
        <w:rPr>
          <w:rFonts w:ascii="Gilroy" w:hAnsi="Gilroy"/>
          <w:sz w:val="22"/>
          <w:szCs w:val="22"/>
          <w:u w:val="single"/>
        </w:rPr>
        <w:t>Açık rızanızın bulunması hukuki sebebine dayanarak;</w:t>
      </w:r>
      <w:r w:rsidRPr="00E31AFE">
        <w:rPr>
          <w:rFonts w:ascii="Cambria" w:hAnsi="Cambria" w:cs="Cambria"/>
          <w:sz w:val="22"/>
          <w:szCs w:val="22"/>
        </w:rPr>
        <w:t> </w:t>
      </w:r>
      <w:r w:rsidRPr="00E31AFE">
        <w:rPr>
          <w:rFonts w:ascii="Gilroy" w:hAnsi="Gilroy"/>
          <w:sz w:val="22"/>
          <w:szCs w:val="22"/>
        </w:rPr>
        <w:t>yurtdışına kişisel veri aktarımı yapılması.</w:t>
      </w:r>
    </w:p>
    <w:p w14:paraId="036BE795" w14:textId="77777777" w:rsidR="00E31AFE" w:rsidRPr="00E31AFE" w:rsidRDefault="00E31AFE" w:rsidP="00E31AFE">
      <w:pPr>
        <w:pStyle w:val="NormalWeb"/>
        <w:contextualSpacing/>
        <w:jc w:val="both"/>
        <w:rPr>
          <w:rFonts w:ascii="Gilroy" w:hAnsi="Gilroy"/>
          <w:sz w:val="22"/>
          <w:szCs w:val="22"/>
        </w:rPr>
      </w:pPr>
    </w:p>
    <w:p w14:paraId="5DA002CA" w14:textId="77777777" w:rsidR="00E31AFE" w:rsidRPr="00E31AFE" w:rsidRDefault="00E31AFE" w:rsidP="00E31AFE">
      <w:pPr>
        <w:pStyle w:val="NormalWeb"/>
        <w:contextualSpacing/>
        <w:jc w:val="both"/>
        <w:rPr>
          <w:rFonts w:ascii="Gilroy" w:hAnsi="Gilroy"/>
          <w:b/>
          <w:sz w:val="22"/>
          <w:szCs w:val="22"/>
        </w:rPr>
      </w:pPr>
      <w:r w:rsidRPr="00E31AFE">
        <w:rPr>
          <w:rFonts w:ascii="Gilroy" w:hAnsi="Gilroy"/>
          <w:b/>
          <w:sz w:val="22"/>
          <w:szCs w:val="22"/>
        </w:rPr>
        <w:t xml:space="preserve">A.4. </w:t>
      </w:r>
      <w:proofErr w:type="spellStart"/>
      <w:r w:rsidRPr="00E31AFE">
        <w:rPr>
          <w:rFonts w:ascii="Gilroy" w:hAnsi="Gilroy"/>
          <w:b/>
          <w:sz w:val="22"/>
          <w:szCs w:val="22"/>
        </w:rPr>
        <w:t>Dent</w:t>
      </w:r>
      <w:proofErr w:type="spellEnd"/>
      <w:r w:rsidRPr="00E31AFE">
        <w:rPr>
          <w:rFonts w:ascii="Gilroy" w:hAnsi="Gilroy"/>
          <w:b/>
          <w:sz w:val="22"/>
          <w:szCs w:val="22"/>
        </w:rPr>
        <w:t xml:space="preserve"> Grup kişisel verilerinizi kimlere hangi sebeplerle </w:t>
      </w:r>
      <w:proofErr w:type="gramStart"/>
      <w:r w:rsidRPr="00E31AFE">
        <w:rPr>
          <w:rFonts w:ascii="Gilroy" w:hAnsi="Gilroy"/>
          <w:b/>
          <w:sz w:val="22"/>
          <w:szCs w:val="22"/>
        </w:rPr>
        <w:t>aktarıyor ?</w:t>
      </w:r>
      <w:proofErr w:type="gramEnd"/>
    </w:p>
    <w:p w14:paraId="5E97DA0B" w14:textId="77777777" w:rsidR="00E31AFE" w:rsidRPr="00E31AFE" w:rsidRDefault="00E31AFE" w:rsidP="00E31AFE">
      <w:pPr>
        <w:pStyle w:val="NormalWeb"/>
        <w:contextualSpacing/>
        <w:jc w:val="both"/>
        <w:rPr>
          <w:rFonts w:ascii="Gilroy" w:hAnsi="Gilroy"/>
          <w:b/>
          <w:sz w:val="22"/>
          <w:szCs w:val="22"/>
        </w:rPr>
      </w:pPr>
    </w:p>
    <w:p w14:paraId="0294CFF6" w14:textId="77777777" w:rsidR="00E31AFE" w:rsidRPr="00E31AFE" w:rsidRDefault="00E31AFE" w:rsidP="00E31AFE">
      <w:pPr>
        <w:pStyle w:val="NormalWeb"/>
        <w:contextualSpacing/>
        <w:jc w:val="both"/>
        <w:rPr>
          <w:rFonts w:ascii="Gilroy" w:hAnsi="Gilroy"/>
          <w:sz w:val="22"/>
          <w:szCs w:val="22"/>
        </w:rPr>
      </w:pPr>
      <w:r w:rsidRPr="00E31AFE">
        <w:rPr>
          <w:rFonts w:ascii="Gilroy" w:hAnsi="Gilroy"/>
          <w:b/>
          <w:sz w:val="22"/>
          <w:szCs w:val="22"/>
        </w:rPr>
        <w:tab/>
      </w:r>
      <w:r w:rsidRPr="00E31AFE">
        <w:rPr>
          <w:rFonts w:ascii="Gilroy" w:hAnsi="Gilroy"/>
          <w:sz w:val="22"/>
          <w:szCs w:val="22"/>
        </w:rPr>
        <w:t xml:space="preserve">Belirtilen Kişisel ve Özel Nitelikli Kişisel Verilerin; </w:t>
      </w:r>
      <w:proofErr w:type="spellStart"/>
      <w:r w:rsidRPr="00E31AFE">
        <w:rPr>
          <w:rFonts w:ascii="Gilroy" w:hAnsi="Gilroy"/>
          <w:sz w:val="22"/>
          <w:szCs w:val="22"/>
        </w:rPr>
        <w:t>Dentgroup</w:t>
      </w:r>
      <w:proofErr w:type="spellEnd"/>
      <w:r w:rsidRPr="00E31AFE">
        <w:rPr>
          <w:rFonts w:ascii="Gilroy" w:hAnsi="Gilroy"/>
          <w:sz w:val="22"/>
          <w:szCs w:val="22"/>
        </w:rPr>
        <w:t xml:space="preserve"> ve dış hizmet sağlayıcılarının bünyesinde fiziki ve elektronik arşivlerde büyük bir titizlik ve mevzuat hükümlerine riayet edilerek muhafaza edildiğini bildiririz.</w:t>
      </w:r>
    </w:p>
    <w:p w14:paraId="21FABC6D" w14:textId="77777777" w:rsidR="00E31AFE" w:rsidRPr="00E31AFE" w:rsidRDefault="00E31AFE" w:rsidP="00E31AFE">
      <w:pPr>
        <w:pStyle w:val="NormalWeb"/>
        <w:contextualSpacing/>
        <w:jc w:val="both"/>
        <w:rPr>
          <w:rFonts w:ascii="Gilroy" w:hAnsi="Gilroy"/>
          <w:sz w:val="22"/>
          <w:szCs w:val="22"/>
        </w:rPr>
      </w:pPr>
    </w:p>
    <w:p w14:paraId="2B1B73F3" w14:textId="77777777" w:rsidR="00E31AFE" w:rsidRPr="00E31AFE" w:rsidRDefault="00E31AFE" w:rsidP="00E31AFE">
      <w:pPr>
        <w:pStyle w:val="NormalWeb"/>
        <w:ind w:firstLine="708"/>
        <w:contextualSpacing/>
        <w:jc w:val="both"/>
        <w:rPr>
          <w:rFonts w:ascii="Gilroy" w:hAnsi="Gilroy"/>
          <w:sz w:val="22"/>
          <w:szCs w:val="22"/>
        </w:rPr>
      </w:pPr>
      <w:r w:rsidRPr="00E31AFE">
        <w:rPr>
          <w:rFonts w:ascii="Gilroy" w:hAnsi="Gilroy"/>
          <w:sz w:val="22"/>
          <w:szCs w:val="22"/>
          <w:u w:val="single"/>
        </w:rPr>
        <w:lastRenderedPageBreak/>
        <w:t xml:space="preserve">Şirketimizin hukuki yükümlülüğünün yerine getirebilmesi için zorunlu olması hukuki sebebine dayanarak; </w:t>
      </w:r>
      <w:r w:rsidRPr="00E31AFE">
        <w:rPr>
          <w:rFonts w:ascii="Gilroy" w:hAnsi="Gilroy"/>
          <w:sz w:val="22"/>
          <w:szCs w:val="22"/>
        </w:rPr>
        <w:t xml:space="preserve">06/10/2022 Tarihli ve 31975 Sayılı Resmi </w:t>
      </w:r>
      <w:proofErr w:type="spellStart"/>
      <w:r w:rsidRPr="00E31AFE">
        <w:rPr>
          <w:rFonts w:ascii="Gilroy" w:hAnsi="Gilroy"/>
          <w:sz w:val="22"/>
          <w:szCs w:val="22"/>
        </w:rPr>
        <w:t>Gazete’de</w:t>
      </w:r>
      <w:proofErr w:type="spellEnd"/>
      <w:r w:rsidRPr="00E31AFE">
        <w:rPr>
          <w:rFonts w:ascii="Gilroy" w:hAnsi="Gilroy"/>
          <w:sz w:val="22"/>
          <w:szCs w:val="22"/>
        </w:rPr>
        <w:t xml:space="preserve"> yayımlanan Ağız ve Diş Sağlığı Hizmeti Sunulan Özel Sağlık Kuruluşları Hakkında Yönetmelik başta olmak üzere Şirketimizin tabii olduğu ikincil mevzuatta yer alan ve/veya yetkili merciiler tarafından yayınlanan karar, kılavuz ve rehberlerde belirtilen hukuki yükümlülüklerinin yerine getirilmesi, yetkili kişi/kurum/kuruluşlara bilgi verilmesi, faaliyetlerin mevzuata uygun yürütülmesinin sağlanması, hukuk işlerinin takibi ve yürütülmesi, finans ve muhasebe işlerinin yürütülmesi maksadıyla işlenmesinin zaruri olduğunu bildiririz.</w:t>
      </w:r>
    </w:p>
    <w:p w14:paraId="573BED4B" w14:textId="77777777" w:rsidR="00E31AFE" w:rsidRPr="00E31AFE" w:rsidRDefault="00E31AFE" w:rsidP="00E31AFE">
      <w:pPr>
        <w:pStyle w:val="NormalWeb"/>
        <w:contextualSpacing/>
        <w:jc w:val="both"/>
        <w:rPr>
          <w:rFonts w:ascii="Gilroy" w:hAnsi="Gilroy"/>
          <w:b/>
          <w:sz w:val="22"/>
          <w:szCs w:val="22"/>
        </w:rPr>
      </w:pPr>
    </w:p>
    <w:p w14:paraId="310B430B" w14:textId="77777777" w:rsidR="00E31AFE" w:rsidRPr="00E31AFE" w:rsidRDefault="00E31AFE" w:rsidP="00E31AFE">
      <w:pPr>
        <w:pStyle w:val="NormalWeb"/>
        <w:ind w:firstLine="709"/>
        <w:contextualSpacing/>
        <w:jc w:val="both"/>
        <w:rPr>
          <w:rFonts w:ascii="Gilroy" w:hAnsi="Gilroy"/>
          <w:sz w:val="22"/>
          <w:szCs w:val="22"/>
        </w:rPr>
      </w:pPr>
      <w:r w:rsidRPr="00E31AFE">
        <w:rPr>
          <w:rFonts w:ascii="Gilroy" w:hAnsi="Gilroy"/>
          <w:sz w:val="22"/>
          <w:szCs w:val="22"/>
        </w:rPr>
        <w:t xml:space="preserve">Şirketimiz, Kişisel Verilerinizi "bilme gereği" ve "kullanma gereği" ilkelerine uygun olarak, gerekli veri minimizasyonunu sağlayarak ve gerekli teknik ve idari güvenlik tedbirlerini alarak işlemeye özen göstermektedir. </w:t>
      </w:r>
    </w:p>
    <w:p w14:paraId="1817CCF3" w14:textId="77777777" w:rsidR="00E31AFE" w:rsidRPr="00E31AFE" w:rsidRDefault="00E31AFE" w:rsidP="00E31AFE">
      <w:pPr>
        <w:pStyle w:val="NormalWeb"/>
        <w:ind w:firstLine="709"/>
        <w:contextualSpacing/>
        <w:jc w:val="both"/>
        <w:rPr>
          <w:rFonts w:ascii="Gilroy" w:hAnsi="Gilroy"/>
          <w:sz w:val="22"/>
          <w:szCs w:val="22"/>
        </w:rPr>
      </w:pPr>
    </w:p>
    <w:p w14:paraId="641E327C" w14:textId="77777777" w:rsidR="00E31AFE" w:rsidRPr="00E31AFE" w:rsidRDefault="00E31AFE" w:rsidP="00E31AFE">
      <w:pPr>
        <w:pStyle w:val="NormalWeb"/>
        <w:ind w:firstLine="709"/>
        <w:contextualSpacing/>
        <w:jc w:val="both"/>
        <w:rPr>
          <w:rFonts w:ascii="Gilroy" w:hAnsi="Gilroy"/>
          <w:sz w:val="22"/>
          <w:szCs w:val="22"/>
        </w:rPr>
      </w:pPr>
      <w:r w:rsidRPr="00E31AFE">
        <w:rPr>
          <w:rFonts w:ascii="Gilroy" w:hAnsi="Gilroy"/>
          <w:sz w:val="22"/>
          <w:szCs w:val="22"/>
        </w:rPr>
        <w:t xml:space="preserve">İş faaliyetlerinin yürütülmesi veya denetimi, iş sürekliliğinin sağlanması, dijital altyapıların işletilmesi farklı paydaşlarla sürekli veri akışını zaruri kıldığı için işlediğimiz Kişisel Verileri belirli amaçlarla üçüncü kişilere aktarmak durumundayız. </w:t>
      </w:r>
    </w:p>
    <w:p w14:paraId="75839F54" w14:textId="77777777" w:rsidR="00E31AFE" w:rsidRPr="00E31AFE" w:rsidRDefault="00E31AFE" w:rsidP="00E31AFE">
      <w:pPr>
        <w:pStyle w:val="NormalWeb"/>
        <w:contextualSpacing/>
        <w:jc w:val="both"/>
        <w:rPr>
          <w:rFonts w:ascii="Gilroy" w:hAnsi="Gilroy"/>
          <w:sz w:val="22"/>
          <w:szCs w:val="22"/>
        </w:rPr>
      </w:pPr>
    </w:p>
    <w:p w14:paraId="55844303" w14:textId="77777777" w:rsidR="00E31AFE" w:rsidRPr="00E31AFE" w:rsidRDefault="00E31AFE" w:rsidP="00E31AFE">
      <w:pPr>
        <w:pStyle w:val="NormalWeb"/>
        <w:ind w:firstLine="709"/>
        <w:contextualSpacing/>
        <w:jc w:val="both"/>
        <w:rPr>
          <w:rFonts w:ascii="Gilroy" w:hAnsi="Gilroy"/>
          <w:sz w:val="22"/>
          <w:szCs w:val="22"/>
        </w:rPr>
      </w:pPr>
      <w:r w:rsidRPr="00E31AFE">
        <w:rPr>
          <w:rFonts w:ascii="Gilroy" w:hAnsi="Gilroy"/>
          <w:sz w:val="22"/>
          <w:szCs w:val="22"/>
        </w:rPr>
        <w:t>İşbu sebeple, sözleşmesel ve kanuni yükümlülüklerimizi tam ve gereği gibi yerine getirebilmemiz için Kişisel Verilerinizin doğru ve güncel olması çok önemlidir. Bunun için de muhtelif iş ortaklarıyla ve hizmet sağlayıcılarla çalışmak durumundayız.</w:t>
      </w:r>
    </w:p>
    <w:p w14:paraId="4E0BC0B3" w14:textId="77777777" w:rsidR="00E31AFE" w:rsidRPr="00E31AFE" w:rsidRDefault="00E31AFE" w:rsidP="00E31AFE">
      <w:pPr>
        <w:pStyle w:val="NormalWeb"/>
        <w:ind w:firstLine="709"/>
        <w:contextualSpacing/>
        <w:jc w:val="both"/>
        <w:rPr>
          <w:rFonts w:ascii="Gilroy" w:hAnsi="Gilroy"/>
          <w:sz w:val="22"/>
          <w:szCs w:val="22"/>
        </w:rPr>
      </w:pPr>
    </w:p>
    <w:p w14:paraId="33EC8179" w14:textId="77777777" w:rsidR="00E31AFE" w:rsidRPr="00E31AFE" w:rsidRDefault="00E31AFE" w:rsidP="00E31AFE">
      <w:pPr>
        <w:pStyle w:val="NormalWeb"/>
        <w:ind w:firstLine="709"/>
        <w:contextualSpacing/>
        <w:jc w:val="both"/>
        <w:rPr>
          <w:rFonts w:ascii="Gilroy" w:hAnsi="Gilroy"/>
          <w:sz w:val="22"/>
          <w:szCs w:val="22"/>
        </w:rPr>
      </w:pPr>
      <w:r w:rsidRPr="00E31AFE">
        <w:rPr>
          <w:rFonts w:ascii="Gilroy" w:hAnsi="Gilroy"/>
          <w:sz w:val="22"/>
          <w:szCs w:val="22"/>
        </w:rPr>
        <w:t>Kişisel Verileriniz; temin edilecek tıbbi malzemelere ilişkin pazaryeri operasyonun yürütülmesi, sipariş verdiğimiz ürünlerin teslimat süreçlerinin yürütülmesi, tedavi süreçlerinize yönelik yardım ve destek taleplerinizin yönetilmesi, deneyiminizin ve memnuniyetinizin arttırılmasına yönelik faaliyetlerin yürütülmesi, şirketimizin sunduğu tedavi süreçlerinin ve hizmetlerin geliştirilmesi ve iyileştirilmesine yönelik faaliyetlerin yürütülmesi, sizlere iyi bir ağız sağlığı deneyiminin sağlanması ve memnuniyetinizin arttırılmasına yönelik faaliyetlerin yürütülmesi, iş sürekliliğinin sağlanması, bilgi güvenliğinin sağlanması, kanuni yükümlülüklerin yerine getirilmesi amaçları başta olmak üzere ve işbu aydınlatma metninde belirtilen amaçlarla sınırlı olarak gerekli olduğu ölçüde:</w:t>
      </w:r>
    </w:p>
    <w:p w14:paraId="132FCEC2" w14:textId="77777777" w:rsidR="00E31AFE" w:rsidRPr="00E31AFE" w:rsidRDefault="00E31AFE" w:rsidP="00E31AFE">
      <w:pPr>
        <w:pStyle w:val="NormalWeb"/>
        <w:contextualSpacing/>
        <w:jc w:val="both"/>
        <w:rPr>
          <w:rFonts w:ascii="Gilroy" w:hAnsi="Gilroy"/>
          <w:b/>
          <w:sz w:val="22"/>
          <w:szCs w:val="22"/>
        </w:rPr>
      </w:pPr>
    </w:p>
    <w:p w14:paraId="2C1BAD1D" w14:textId="77777777" w:rsidR="00E31AFE" w:rsidRPr="00E31AFE" w:rsidRDefault="00E31AFE" w:rsidP="00E31AFE">
      <w:pPr>
        <w:pStyle w:val="NormalWeb"/>
        <w:ind w:firstLine="709"/>
        <w:contextualSpacing/>
        <w:jc w:val="both"/>
        <w:rPr>
          <w:rFonts w:ascii="Gilroy" w:hAnsi="Gilroy"/>
          <w:sz w:val="22"/>
          <w:szCs w:val="22"/>
        </w:rPr>
      </w:pPr>
      <w:r w:rsidRPr="00E31AFE">
        <w:rPr>
          <w:rFonts w:ascii="Gilroy" w:hAnsi="Gilroy"/>
          <w:sz w:val="22"/>
          <w:szCs w:val="22"/>
          <w:u w:val="single"/>
        </w:rPr>
        <w:t>Şirketimizin tabi olduğu mevzuatta açıkça öngörülmüş olması ve hukuki yükümlülüğünün yerine getirebilmesi için zorunlu olması, sözleşmenin kurulması veya ifası için gerekli olması hukuki sebeplerine dayanarak;</w:t>
      </w:r>
    </w:p>
    <w:p w14:paraId="3CCCF3B3" w14:textId="77777777" w:rsidR="00E31AFE" w:rsidRPr="00E31AFE" w:rsidRDefault="00E31AFE" w:rsidP="00E31AFE">
      <w:pPr>
        <w:pStyle w:val="NormalWeb"/>
        <w:contextualSpacing/>
        <w:jc w:val="both"/>
        <w:rPr>
          <w:rFonts w:ascii="Gilroy" w:hAnsi="Gilroy"/>
          <w:sz w:val="22"/>
          <w:szCs w:val="22"/>
        </w:rPr>
      </w:pPr>
    </w:p>
    <w:p w14:paraId="1DADDC6B"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Sağlık Bakanlığı, bakanlığa bağlı alt birimler ve Aile Hekimliği Merkezleri,</w:t>
      </w:r>
    </w:p>
    <w:p w14:paraId="31EDA5CD"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Sosyal Güvenlik Kurumu,</w:t>
      </w:r>
    </w:p>
    <w:p w14:paraId="04FE7468"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Emniyet Genel Müdürlüğü ve diğer kolluk kuvvetleri,</w:t>
      </w:r>
    </w:p>
    <w:p w14:paraId="30C45F79"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Nüfus Genel Müdürlüğü,</w:t>
      </w:r>
    </w:p>
    <w:p w14:paraId="788F6671"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Türkiye Eczacılar Birliği,</w:t>
      </w:r>
    </w:p>
    <w:p w14:paraId="3059F3D0"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Adli makamlar,</w:t>
      </w:r>
    </w:p>
    <w:p w14:paraId="05EB48A9"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 xml:space="preserve">Tıbbi teşhis ve tedavi için </w:t>
      </w:r>
      <w:proofErr w:type="spellStart"/>
      <w:r w:rsidRPr="00E31AFE">
        <w:rPr>
          <w:rFonts w:ascii="Gilroy" w:hAnsi="Gilroy"/>
          <w:sz w:val="22"/>
          <w:szCs w:val="22"/>
        </w:rPr>
        <w:t>Dentgroup</w:t>
      </w:r>
      <w:proofErr w:type="spellEnd"/>
      <w:r w:rsidRPr="00E31AFE">
        <w:rPr>
          <w:rFonts w:ascii="Gilroy" w:hAnsi="Gilroy"/>
          <w:sz w:val="22"/>
          <w:szCs w:val="22"/>
        </w:rPr>
        <w:t xml:space="preserve"> olarak </w:t>
      </w:r>
      <w:proofErr w:type="gramStart"/>
      <w:r w:rsidRPr="00E31AFE">
        <w:rPr>
          <w:rFonts w:ascii="Gilroy" w:hAnsi="Gilroy"/>
          <w:sz w:val="22"/>
          <w:szCs w:val="22"/>
        </w:rPr>
        <w:t>işbirliği</w:t>
      </w:r>
      <w:proofErr w:type="gramEnd"/>
      <w:r w:rsidRPr="00E31AFE">
        <w:rPr>
          <w:rFonts w:ascii="Gilroy" w:hAnsi="Gilroy"/>
          <w:sz w:val="22"/>
          <w:szCs w:val="22"/>
        </w:rPr>
        <w:t xml:space="preserve"> içerisinde olduğumuz yurt içinde ve yurt dışında bulunan </w:t>
      </w:r>
      <w:proofErr w:type="spellStart"/>
      <w:r w:rsidRPr="00E31AFE">
        <w:rPr>
          <w:rFonts w:ascii="Gilroy" w:hAnsi="Gilroy"/>
          <w:sz w:val="22"/>
          <w:szCs w:val="22"/>
        </w:rPr>
        <w:t>Dentgroup</w:t>
      </w:r>
      <w:proofErr w:type="spellEnd"/>
      <w:r w:rsidRPr="00E31AFE">
        <w:rPr>
          <w:rFonts w:ascii="Gilroy" w:hAnsi="Gilroy"/>
          <w:sz w:val="22"/>
          <w:szCs w:val="22"/>
        </w:rPr>
        <w:t xml:space="preserve"> Danışmanlık ve Marka Lisans Sözleşmesi imzalamış olduğumuz klinikler, </w:t>
      </w:r>
      <w:proofErr w:type="spellStart"/>
      <w:r w:rsidRPr="00E31AFE">
        <w:rPr>
          <w:rFonts w:ascii="Gilroy" w:hAnsi="Gilroy"/>
          <w:sz w:val="22"/>
          <w:szCs w:val="22"/>
        </w:rPr>
        <w:t>laboratuarlar</w:t>
      </w:r>
      <w:proofErr w:type="spellEnd"/>
      <w:r w:rsidRPr="00E31AFE">
        <w:rPr>
          <w:rFonts w:ascii="Gilroy" w:hAnsi="Gilroy"/>
          <w:sz w:val="22"/>
          <w:szCs w:val="22"/>
        </w:rPr>
        <w:t>, tıp merkezleri, ambulans, tıbbi cihaz ve sağlık hizmeti sunan kurumlar ile sevk edilmeniz halinde sevk edildiğiniz veya kendi başvurduğunuz bir başka Sağlık Kuruluşu,</w:t>
      </w:r>
    </w:p>
    <w:p w14:paraId="2E4F238F"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 xml:space="preserve">Faturalandırma süreçlerinin yürütülmesi amacıyla; şirket olarak hizmetlerinden faydalandığımız veya </w:t>
      </w:r>
      <w:proofErr w:type="gramStart"/>
      <w:r w:rsidRPr="00E31AFE">
        <w:rPr>
          <w:rFonts w:ascii="Gilroy" w:hAnsi="Gilroy"/>
          <w:sz w:val="22"/>
          <w:szCs w:val="22"/>
        </w:rPr>
        <w:t>işbirliği</w:t>
      </w:r>
      <w:proofErr w:type="gramEnd"/>
      <w:r w:rsidRPr="00E31AFE">
        <w:rPr>
          <w:rFonts w:ascii="Gilroy" w:hAnsi="Gilroy"/>
          <w:sz w:val="22"/>
          <w:szCs w:val="22"/>
        </w:rPr>
        <w:t xml:space="preserve"> içerisinde olduğumuz tedarikçiler, satın alınan ürünün satıcısı, danışmanlarımız ve hizmet sağlayıcılarımızla, bankalarla, mali müşavirlerimiz,</w:t>
      </w:r>
    </w:p>
    <w:p w14:paraId="2D13E637"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Tedavi sonrası destek hizmetlerinin sunulması maksadıyla; çağrı merkezi hizmeti sunan iş ortakları, diğer ve destek hizmet sağlayıcıları,</w:t>
      </w:r>
    </w:p>
    <w:p w14:paraId="6F738779"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lastRenderedPageBreak/>
        <w:t>Hizmetlerin kalite kontrol, şikâyet yönetimi ve risk analizi alanında hizmet sunan iş ortakları ve hizmet sağlayıcıları,</w:t>
      </w:r>
    </w:p>
    <w:p w14:paraId="3E210F57"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Finansal ve muhasebe süreçlerinin yönetimi, risklerin tespiti, değerlendirilmesi, dolandırıcılıkların önlenmesi için ilgili iş ortaklarımız, danışmanlarımız ve hizmet sağlayıcılarımızla, bankalarla, mali müşavirlerimiz, avukatlarımız,</w:t>
      </w:r>
    </w:p>
    <w:p w14:paraId="1556431E"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Hasta olarak tedavi gören ve/veya hizmet alan sizlere e-faturanın elektronik olarak gönderilmesi için e-fatura iş ortağıyla; fiziki sözleşme veya fatura teslimatı yapılabilmesi amacıyla kargo ve kurye firmalarıyla, özel entegratör, bağımsız denetim, gümrük, mali müşavir/muhasebe hizmeti sunan iş ortaklarımız ve arşiv hizmet sağlayıcıları,</w:t>
      </w:r>
    </w:p>
    <w:p w14:paraId="29598674"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Vergisel yükümlülüklerin yerine getirilmesi için vergi daireleriyle, vergi denetimleri sırasında fatura ve tahsilat makbuzlarının T.C. Hazine ve Maliye Bakanlığı yetkilileri,</w:t>
      </w:r>
    </w:p>
    <w:p w14:paraId="6A87DE97"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Bilişim altyapımızı sağlayan, işleten veya hizmet sunan iş ortaklarımızla ve hizmet sağlayıcılarımız,</w:t>
      </w:r>
    </w:p>
    <w:p w14:paraId="79732783"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Risk yönetimi ve finansal raporlama süreçlerinin yürütülmesi alanında hizmet sunan iş ortaklarımız,</w:t>
      </w:r>
    </w:p>
    <w:p w14:paraId="51BFB291"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Yetki vermiş olduğunuz kanuni temsilciler,</w:t>
      </w:r>
    </w:p>
    <w:p w14:paraId="423246C2"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Çalışmakta olduğumuz avukatlar, vergi danışmanları ve denetçiler de dahil olmak üzere danışmanlık aldığımız üçüncü kişiler,</w:t>
      </w:r>
    </w:p>
    <w:p w14:paraId="1DD15167"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Düzenleyici ve Denetleyici Kurumlar ve resmi merciler ile aktarım yapılmasının zorunlu olduğunu bildiririz.</w:t>
      </w:r>
    </w:p>
    <w:p w14:paraId="022C967E" w14:textId="77777777" w:rsidR="00E31AFE" w:rsidRPr="00E31AFE" w:rsidRDefault="00E31AFE" w:rsidP="00E31AFE">
      <w:pPr>
        <w:pStyle w:val="NormalWeb"/>
        <w:contextualSpacing/>
        <w:jc w:val="both"/>
        <w:rPr>
          <w:rFonts w:ascii="Gilroy" w:hAnsi="Gilroy"/>
          <w:sz w:val="22"/>
          <w:szCs w:val="22"/>
        </w:rPr>
      </w:pPr>
    </w:p>
    <w:p w14:paraId="03960A7D" w14:textId="77777777" w:rsidR="00E31AFE" w:rsidRPr="00E31AFE" w:rsidRDefault="00E31AFE" w:rsidP="00E31AFE">
      <w:pPr>
        <w:pStyle w:val="NormalWeb"/>
        <w:contextualSpacing/>
        <w:jc w:val="both"/>
        <w:rPr>
          <w:rFonts w:ascii="Gilroy" w:hAnsi="Gilroy"/>
          <w:sz w:val="22"/>
          <w:szCs w:val="22"/>
        </w:rPr>
      </w:pPr>
      <w:r w:rsidRPr="00E31AFE">
        <w:rPr>
          <w:rFonts w:ascii="Gilroy" w:hAnsi="Gilroy"/>
          <w:sz w:val="22"/>
          <w:szCs w:val="22"/>
          <w:u w:val="single"/>
        </w:rPr>
        <w:t>Bir hakkın tesisi, kullanılması veya korunması için veri işlemenin zorunlu olması, şirketimizin tabi olduğu mevzuatta açıkça öngörülmüş olması ve hukuki yükümlülüğünün yerine getirebilmesi için zorunlu olması hukuki sebeplerine dayanarak;</w:t>
      </w:r>
    </w:p>
    <w:p w14:paraId="2E1CFF0F" w14:textId="77777777" w:rsidR="00E31AFE" w:rsidRPr="00E31AFE" w:rsidRDefault="00E31AFE" w:rsidP="00E31AFE">
      <w:pPr>
        <w:pStyle w:val="NormalWeb"/>
        <w:contextualSpacing/>
        <w:jc w:val="both"/>
        <w:rPr>
          <w:rFonts w:ascii="Gilroy" w:hAnsi="Gilroy"/>
          <w:sz w:val="22"/>
          <w:szCs w:val="22"/>
        </w:rPr>
      </w:pPr>
    </w:p>
    <w:p w14:paraId="29719BEB" w14:textId="77777777" w:rsidR="00E31AFE" w:rsidRPr="00E31AFE" w:rsidRDefault="00E31AFE" w:rsidP="00E31AFE">
      <w:pPr>
        <w:pStyle w:val="NormalWeb"/>
        <w:numPr>
          <w:ilvl w:val="0"/>
          <w:numId w:val="8"/>
        </w:numPr>
        <w:contextualSpacing/>
        <w:jc w:val="both"/>
        <w:rPr>
          <w:rFonts w:ascii="Gilroy" w:hAnsi="Gilroy"/>
          <w:sz w:val="22"/>
          <w:szCs w:val="22"/>
        </w:rPr>
      </w:pPr>
      <w:r w:rsidRPr="00E31AFE">
        <w:rPr>
          <w:rFonts w:ascii="Gilroy" w:hAnsi="Gilroy"/>
          <w:sz w:val="22"/>
          <w:szCs w:val="22"/>
        </w:rPr>
        <w:t>Hukuki yükümlülüklerin yerine getirilmesi kapsamında avukatlar, denetçiler, adli bilişim uzmanları, siber güvenlik danışmanları, vergi danışmanları ile danışmanlık ve hizmet aldığımız diğer üçüncü kişilerle ve iş ortaklarıyla,</w:t>
      </w:r>
    </w:p>
    <w:p w14:paraId="06773E6C" w14:textId="77777777" w:rsidR="00E31AFE" w:rsidRPr="00E31AFE" w:rsidRDefault="00E31AFE" w:rsidP="00E31AFE">
      <w:pPr>
        <w:pStyle w:val="NormalWeb"/>
        <w:numPr>
          <w:ilvl w:val="0"/>
          <w:numId w:val="8"/>
        </w:numPr>
        <w:contextualSpacing/>
        <w:jc w:val="both"/>
        <w:rPr>
          <w:rFonts w:ascii="Gilroy" w:hAnsi="Gilroy"/>
          <w:sz w:val="22"/>
          <w:szCs w:val="22"/>
        </w:rPr>
      </w:pPr>
      <w:r w:rsidRPr="00E31AFE">
        <w:rPr>
          <w:rFonts w:ascii="Gilroy" w:hAnsi="Gilroy"/>
          <w:sz w:val="22"/>
          <w:szCs w:val="22"/>
        </w:rPr>
        <w:t>Düzenleyici ve denetleyici kurumlar ile mahkeme ve icra müdürlükleri gibi yetkili kamu kurum ve kuruluşlarıyla,</w:t>
      </w:r>
    </w:p>
    <w:p w14:paraId="27A2639E" w14:textId="77777777" w:rsidR="00E31AFE" w:rsidRPr="00E31AFE" w:rsidRDefault="00E31AFE" w:rsidP="00E31AFE">
      <w:pPr>
        <w:pStyle w:val="NormalWeb"/>
        <w:numPr>
          <w:ilvl w:val="0"/>
          <w:numId w:val="8"/>
        </w:numPr>
        <w:contextualSpacing/>
        <w:jc w:val="both"/>
        <w:rPr>
          <w:rFonts w:ascii="Gilroy" w:hAnsi="Gilroy"/>
          <w:sz w:val="22"/>
          <w:szCs w:val="22"/>
        </w:rPr>
      </w:pPr>
      <w:r w:rsidRPr="00E31AFE">
        <w:rPr>
          <w:rFonts w:ascii="Gilroy" w:hAnsi="Gilroy"/>
          <w:sz w:val="22"/>
          <w:szCs w:val="22"/>
        </w:rPr>
        <w:t>Kişisel verilerinizi talep etmeye yetkili olan diğer kamu kurum veya kuruluşlarıyla, yurtiçi ve/veya yurtdışında bulunan iştiraklerimizle, tedarikçilerimizle, iş ortaklarımızla, anlaşmalı olduğumuz bankalarla ve ürün veya hizmet aldığımız üçüncü kişilerle paylaşılabilmektedir.</w:t>
      </w:r>
    </w:p>
    <w:p w14:paraId="1BD46896" w14:textId="77777777" w:rsidR="00E31AFE" w:rsidRPr="00E31AFE" w:rsidRDefault="00E31AFE" w:rsidP="00E31AFE">
      <w:pPr>
        <w:pStyle w:val="NormalWeb"/>
        <w:contextualSpacing/>
        <w:jc w:val="both"/>
        <w:rPr>
          <w:rFonts w:ascii="Gilroy" w:eastAsiaTheme="minorHAnsi" w:hAnsi="Gilroy"/>
          <w:sz w:val="22"/>
          <w:szCs w:val="22"/>
          <w:lang w:eastAsia="en-US"/>
        </w:rPr>
      </w:pPr>
    </w:p>
    <w:p w14:paraId="3EBD0135" w14:textId="77777777" w:rsidR="00E31AFE" w:rsidRPr="00E31AFE" w:rsidRDefault="00E31AFE" w:rsidP="00E31AFE">
      <w:pPr>
        <w:pStyle w:val="NormalWeb"/>
        <w:numPr>
          <w:ilvl w:val="0"/>
          <w:numId w:val="2"/>
        </w:numPr>
        <w:contextualSpacing/>
        <w:jc w:val="both"/>
        <w:rPr>
          <w:rFonts w:ascii="Gilroy" w:hAnsi="Gilroy"/>
          <w:b/>
          <w:sz w:val="22"/>
          <w:szCs w:val="22"/>
        </w:rPr>
      </w:pPr>
      <w:r w:rsidRPr="00E31AFE">
        <w:rPr>
          <w:rFonts w:ascii="Gilroy" w:eastAsiaTheme="minorHAnsi" w:hAnsi="Gilroy"/>
          <w:b/>
          <w:sz w:val="22"/>
          <w:szCs w:val="22"/>
          <w:lang w:eastAsia="en-US"/>
        </w:rPr>
        <w:t>MİSAFİR ÜYELERİMİZ</w:t>
      </w:r>
    </w:p>
    <w:p w14:paraId="73E4295D" w14:textId="77777777" w:rsidR="00E31AFE" w:rsidRPr="00E31AFE" w:rsidRDefault="00E31AFE" w:rsidP="00E31AFE">
      <w:pPr>
        <w:jc w:val="both"/>
        <w:rPr>
          <w:rFonts w:ascii="Gilroy" w:hAnsi="Gilroy" w:cs="Times New Roman"/>
          <w:b/>
        </w:rPr>
      </w:pPr>
      <w:r w:rsidRPr="00E31AFE">
        <w:rPr>
          <w:rFonts w:ascii="Gilroy" w:hAnsi="Gilroy" w:cs="Times New Roman"/>
          <w:b/>
        </w:rPr>
        <w:t xml:space="preserve">B.1. DENT GRUP tarafından işlenecek kişisel verileriniz </w:t>
      </w:r>
      <w:proofErr w:type="gramStart"/>
      <w:r w:rsidRPr="00E31AFE">
        <w:rPr>
          <w:rFonts w:ascii="Gilroy" w:hAnsi="Gilroy" w:cs="Times New Roman"/>
          <w:b/>
        </w:rPr>
        <w:t>nelerdir ?</w:t>
      </w:r>
      <w:proofErr w:type="gramEnd"/>
    </w:p>
    <w:p w14:paraId="1313D032" w14:textId="77777777" w:rsidR="00E31AFE" w:rsidRPr="00E31AFE" w:rsidRDefault="00E31AFE" w:rsidP="00E31AFE">
      <w:pPr>
        <w:jc w:val="both"/>
        <w:rPr>
          <w:rFonts w:ascii="Gilroy" w:hAnsi="Gilroy" w:cs="Times New Roman"/>
        </w:rPr>
      </w:pPr>
      <w:proofErr w:type="spellStart"/>
      <w:r w:rsidRPr="00E31AFE">
        <w:rPr>
          <w:rFonts w:ascii="Gilroy" w:hAnsi="Gilroy" w:cs="Times New Roman"/>
        </w:rPr>
        <w:t>Dent</w:t>
      </w:r>
      <w:proofErr w:type="spellEnd"/>
      <w:r w:rsidRPr="00E31AFE">
        <w:rPr>
          <w:rFonts w:ascii="Gilroy" w:hAnsi="Gilroy" w:cs="Times New Roman"/>
        </w:rPr>
        <w:t xml:space="preserve"> Grup resmi web sitesi </w:t>
      </w:r>
      <w:hyperlink r:id="rId11" w:history="1">
        <w:r w:rsidRPr="00E31AFE">
          <w:rPr>
            <w:rStyle w:val="Kpr"/>
            <w:rFonts w:ascii="Gilroy" w:hAnsi="Gilroy" w:cs="Times New Roman"/>
          </w:rPr>
          <w:t>https://dentgroup.com.tr/</w:t>
        </w:r>
      </w:hyperlink>
      <w:r w:rsidRPr="00E31AFE">
        <w:rPr>
          <w:rFonts w:ascii="Gilroy" w:hAnsi="Gilroy" w:cs="Times New Roman"/>
        </w:rPr>
        <w:t xml:space="preserve"> ve/veya </w:t>
      </w:r>
      <w:hyperlink r:id="rId12" w:history="1">
        <w:r w:rsidRPr="00E31AFE">
          <w:rPr>
            <w:rStyle w:val="Kpr"/>
            <w:rFonts w:ascii="Gilroy" w:hAnsi="Gilroy" w:cs="Times New Roman"/>
          </w:rPr>
          <w:t>https://apps.apple.com/us/app/dentgroup/id1254796829</w:t>
        </w:r>
      </w:hyperlink>
      <w:r w:rsidRPr="00E31AFE">
        <w:rPr>
          <w:rFonts w:ascii="Gilroy" w:hAnsi="Gilroy" w:cs="Times New Roman"/>
        </w:rPr>
        <w:t xml:space="preserve"> veya </w:t>
      </w:r>
      <w:hyperlink r:id="rId13" w:history="1">
        <w:r w:rsidRPr="00E31AFE">
          <w:rPr>
            <w:rStyle w:val="Kpr"/>
            <w:rFonts w:ascii="Gilroy" w:hAnsi="Gilroy" w:cs="Times New Roman"/>
          </w:rPr>
          <w:t>https://play.google.com/store/apps/details?id=com.dentappv2&amp;pli=1</w:t>
        </w:r>
      </w:hyperlink>
      <w:r w:rsidRPr="00E31AFE">
        <w:rPr>
          <w:rFonts w:ascii="Gilroy" w:hAnsi="Gilroy" w:cs="Times New Roman"/>
        </w:rPr>
        <w:t xml:space="preserve"> üzerinden indirilecek “</w:t>
      </w:r>
      <w:proofErr w:type="spellStart"/>
      <w:r w:rsidRPr="00E31AFE">
        <w:rPr>
          <w:rFonts w:ascii="Gilroy" w:hAnsi="Gilroy" w:cs="Times New Roman"/>
        </w:rPr>
        <w:t>Dentgroup</w:t>
      </w:r>
      <w:proofErr w:type="spellEnd"/>
      <w:r w:rsidRPr="00E31AFE">
        <w:rPr>
          <w:rFonts w:ascii="Gilroy" w:hAnsi="Gilroy" w:cs="Times New Roman"/>
        </w:rPr>
        <w:t xml:space="preserve">” mobil uygulaması üzerinden üye olmaksızın giriş yapan kişiler </w:t>
      </w:r>
      <w:r w:rsidRPr="00E31AFE">
        <w:rPr>
          <w:rFonts w:ascii="Gilroy" w:hAnsi="Gilroy" w:cs="Times New Roman"/>
          <w:i/>
        </w:rPr>
        <w:t xml:space="preserve">“MİSAFİR ÜYE” </w:t>
      </w:r>
      <w:r w:rsidRPr="00E31AFE">
        <w:rPr>
          <w:rFonts w:ascii="Gilroy" w:hAnsi="Gilroy" w:cs="Times New Roman"/>
        </w:rPr>
        <w:t>olarak tanımlanmaktadır.</w:t>
      </w:r>
    </w:p>
    <w:p w14:paraId="7A26C7EE" w14:textId="77777777" w:rsidR="00E31AFE" w:rsidRPr="00E31AFE" w:rsidRDefault="00E31AFE" w:rsidP="00E31AFE">
      <w:pPr>
        <w:jc w:val="both"/>
        <w:rPr>
          <w:rFonts w:ascii="Gilroy" w:hAnsi="Gilroy" w:cs="Times New Roman"/>
        </w:rPr>
      </w:pPr>
      <w:r w:rsidRPr="00E31AFE">
        <w:rPr>
          <w:rFonts w:ascii="Gilroy" w:hAnsi="Gilroy" w:cs="Times New Roman"/>
        </w:rPr>
        <w:t>Web sitesi ve/veya mobil uygulamalar üzerinden misafir üye olarak giriş yapmanız halinde tarafınıza ilişkin kişisel verileriniz işlenebilecek hale gelmektedir.</w:t>
      </w:r>
    </w:p>
    <w:p w14:paraId="3CD0F763" w14:textId="77777777" w:rsidR="00E31AFE" w:rsidRPr="00E31AFE" w:rsidRDefault="00E31AFE" w:rsidP="00E31AFE">
      <w:pPr>
        <w:pStyle w:val="ListeParagraf"/>
        <w:numPr>
          <w:ilvl w:val="0"/>
          <w:numId w:val="3"/>
        </w:numPr>
        <w:jc w:val="both"/>
        <w:rPr>
          <w:rFonts w:ascii="Gilroy" w:hAnsi="Gilroy" w:cs="Times New Roman"/>
          <w:i/>
        </w:rPr>
      </w:pPr>
      <w:r w:rsidRPr="00E31AFE">
        <w:rPr>
          <w:rFonts w:ascii="Gilroy" w:hAnsi="Gilroy" w:cs="Times New Roman"/>
        </w:rPr>
        <w:t>Kimlik bilgileriniz</w:t>
      </w:r>
      <w:r w:rsidRPr="00E31AFE">
        <w:rPr>
          <w:rFonts w:ascii="Gilroy" w:hAnsi="Gilroy" w:cs="Times New Roman"/>
        </w:rPr>
        <w:tab/>
      </w:r>
      <w:r w:rsidRPr="00E31AFE">
        <w:rPr>
          <w:rFonts w:ascii="Gilroy" w:hAnsi="Gilroy" w:cs="Times New Roman"/>
        </w:rPr>
        <w:tab/>
        <w:t xml:space="preserve">: </w:t>
      </w:r>
      <w:r w:rsidRPr="00E31AFE">
        <w:rPr>
          <w:rFonts w:ascii="Gilroy" w:hAnsi="Gilroy" w:cs="Times New Roman"/>
          <w:i/>
        </w:rPr>
        <w:t xml:space="preserve">Ad, </w:t>
      </w:r>
      <w:proofErr w:type="spellStart"/>
      <w:r w:rsidRPr="00E31AFE">
        <w:rPr>
          <w:rFonts w:ascii="Gilroy" w:hAnsi="Gilroy" w:cs="Times New Roman"/>
          <w:i/>
        </w:rPr>
        <w:t>Soyad</w:t>
      </w:r>
      <w:proofErr w:type="spellEnd"/>
      <w:r w:rsidRPr="00E31AFE">
        <w:rPr>
          <w:rFonts w:ascii="Gilroy" w:hAnsi="Gilroy" w:cs="Times New Roman"/>
          <w:i/>
        </w:rPr>
        <w:t xml:space="preserve">, T.C. Kimlik Numarası, Türk Vatandaşı olmamanız halinde pasaport numaranız veya geçici T.C. Kimlik Numarası, Cinsiyet, </w:t>
      </w:r>
      <w:r w:rsidRPr="00E31AFE">
        <w:rPr>
          <w:rFonts w:ascii="Gilroy" w:hAnsi="Gilroy" w:cs="Times New Roman"/>
          <w:i/>
        </w:rPr>
        <w:lastRenderedPageBreak/>
        <w:t>Doğum Tarihi ve Yeri, Medeni Hal vb. kimlik verileriniz ile ibraz ettiğiniz T.C. Kimlik Kartı ya da benzeri kimlik belgesi ile elde edilen kişisel verileriniz)</w:t>
      </w:r>
    </w:p>
    <w:p w14:paraId="37AF6975" w14:textId="77777777" w:rsidR="00E31AFE" w:rsidRPr="00E31AFE" w:rsidRDefault="00E31AFE" w:rsidP="00E31AFE">
      <w:pPr>
        <w:pStyle w:val="ListeParagraf"/>
        <w:numPr>
          <w:ilvl w:val="0"/>
          <w:numId w:val="3"/>
        </w:numPr>
        <w:jc w:val="both"/>
        <w:rPr>
          <w:rFonts w:ascii="Gilroy" w:hAnsi="Gilroy" w:cs="Times New Roman"/>
          <w:i/>
        </w:rPr>
      </w:pPr>
      <w:r w:rsidRPr="00E31AFE">
        <w:rPr>
          <w:rFonts w:ascii="Gilroy" w:hAnsi="Gilroy" w:cs="Times New Roman"/>
        </w:rPr>
        <w:t>İletişim Bilgileriniz</w:t>
      </w:r>
      <w:r w:rsidRPr="00E31AFE">
        <w:rPr>
          <w:rFonts w:ascii="Gilroy" w:hAnsi="Gilroy" w:cs="Times New Roman"/>
        </w:rPr>
        <w:tab/>
      </w:r>
      <w:r w:rsidRPr="00E31AFE">
        <w:rPr>
          <w:rFonts w:ascii="Gilroy" w:hAnsi="Gilroy" w:cs="Times New Roman"/>
        </w:rPr>
        <w:tab/>
        <w:t xml:space="preserve">: </w:t>
      </w:r>
      <w:r w:rsidRPr="00E31AFE">
        <w:rPr>
          <w:rFonts w:ascii="Gilroy" w:hAnsi="Gilroy" w:cs="Times New Roman"/>
          <w:i/>
        </w:rPr>
        <w:t>Cep Telefonu Numaranız, Yakınınıza ait Cep Telefonu Numarası, e-posta Adresiniz, İkamet Adresiniz vb. iletişim verileri</w:t>
      </w:r>
    </w:p>
    <w:p w14:paraId="5F6D74D6" w14:textId="77777777" w:rsidR="00E31AFE" w:rsidRPr="00E31AFE" w:rsidRDefault="00E31AFE" w:rsidP="00E31AFE">
      <w:pPr>
        <w:pStyle w:val="ListeParagraf"/>
        <w:numPr>
          <w:ilvl w:val="0"/>
          <w:numId w:val="3"/>
        </w:numPr>
        <w:jc w:val="both"/>
        <w:rPr>
          <w:rFonts w:ascii="Gilroy" w:hAnsi="Gilroy" w:cs="Times New Roman"/>
          <w:i/>
        </w:rPr>
      </w:pPr>
      <w:r w:rsidRPr="00E31AFE">
        <w:rPr>
          <w:rFonts w:ascii="Gilroy" w:hAnsi="Gilroy" w:cs="Times New Roman"/>
        </w:rPr>
        <w:t>Hasta İşlem Bilgileriniz</w:t>
      </w:r>
      <w:r w:rsidRPr="00E31AFE">
        <w:rPr>
          <w:rFonts w:ascii="Gilroy" w:hAnsi="Gilroy" w:cs="Times New Roman"/>
        </w:rPr>
        <w:tab/>
      </w:r>
      <w:r w:rsidRPr="00E31AFE">
        <w:rPr>
          <w:rFonts w:ascii="Gilroy" w:hAnsi="Gilroy" w:cs="Times New Roman"/>
        </w:rPr>
        <w:tab/>
        <w:t xml:space="preserve">: </w:t>
      </w:r>
      <w:r w:rsidRPr="00E31AFE">
        <w:rPr>
          <w:rFonts w:ascii="Gilroy" w:hAnsi="Gilroy" w:cs="Times New Roman"/>
          <w:i/>
        </w:rPr>
        <w:t xml:space="preserve">Kliniğe Geliş Nedeniniz, Şikayetleriniz, Uygulanacak Tedavi Öncesi Yapılan Tetkikler (Kan Tahlili, Radyoloji Görüntülemeleri </w:t>
      </w:r>
      <w:proofErr w:type="spellStart"/>
      <w:r w:rsidRPr="00E31AFE">
        <w:rPr>
          <w:rFonts w:ascii="Gilroy" w:hAnsi="Gilroy" w:cs="Times New Roman"/>
          <w:i/>
        </w:rPr>
        <w:t>vb</w:t>
      </w:r>
      <w:proofErr w:type="spellEnd"/>
      <w:r w:rsidRPr="00E31AFE">
        <w:rPr>
          <w:rFonts w:ascii="Gilroy" w:hAnsi="Gilroy" w:cs="Times New Roman"/>
          <w:i/>
        </w:rPr>
        <w:t>), Uygulanan Tedaviler (Tedavinin Gerçekleştirdiği Hekim Bilgileri, Tedavi Esnasında Kullanılan Tıbbi Malzemeler vb.), Takip Maksadıyla Tarafınıza Dosyaya Sunulan Bilgi Ve Belgeler (</w:t>
      </w:r>
      <w:proofErr w:type="spellStart"/>
      <w:r w:rsidRPr="00E31AFE">
        <w:rPr>
          <w:rFonts w:ascii="Gilroy" w:hAnsi="Gilroy" w:cs="Times New Roman"/>
          <w:i/>
        </w:rPr>
        <w:t>Laboratuar</w:t>
      </w:r>
      <w:proofErr w:type="spellEnd"/>
      <w:r w:rsidRPr="00E31AFE">
        <w:rPr>
          <w:rFonts w:ascii="Gilroy" w:hAnsi="Gilroy" w:cs="Times New Roman"/>
          <w:i/>
        </w:rPr>
        <w:t xml:space="preserve"> ve Görüntüleme Sonuçları, Test Sonuçları, Muayene ve Reçete Bilgileri gibi Tıbbi Teşhis, Tedavi ve Bakım Hizmetlerinin Yürütülmesi Sırasında Elde Edilen Sağlık ve Cinsel Hayata İlişkin Veriler), Hizmetlerimizi Değerlendirmek Maksadıyla Paylaştığınız Yanıt ve Yorumlar vb.</w:t>
      </w:r>
    </w:p>
    <w:p w14:paraId="05280C97" w14:textId="77777777" w:rsidR="00E31AFE" w:rsidRPr="00E31AFE" w:rsidRDefault="00E31AFE" w:rsidP="00E31AFE">
      <w:pPr>
        <w:pStyle w:val="ListeParagraf"/>
        <w:numPr>
          <w:ilvl w:val="0"/>
          <w:numId w:val="3"/>
        </w:numPr>
        <w:jc w:val="both"/>
        <w:rPr>
          <w:rFonts w:ascii="Gilroy" w:hAnsi="Gilroy" w:cs="Times New Roman"/>
          <w:i/>
        </w:rPr>
      </w:pPr>
      <w:r w:rsidRPr="00E31AFE">
        <w:rPr>
          <w:rFonts w:ascii="Gilroy" w:hAnsi="Gilroy" w:cs="Times New Roman"/>
        </w:rPr>
        <w:t>Hukuki İşlem Bilgileriniz</w:t>
      </w:r>
      <w:r w:rsidRPr="00E31AFE">
        <w:rPr>
          <w:rFonts w:ascii="Gilroy" w:hAnsi="Gilroy" w:cs="Times New Roman"/>
        </w:rPr>
        <w:tab/>
        <w:t xml:space="preserve">: </w:t>
      </w:r>
      <w:r w:rsidRPr="00E31AFE">
        <w:rPr>
          <w:rFonts w:ascii="Gilroy" w:hAnsi="Gilroy" w:cs="Times New Roman"/>
          <w:i/>
        </w:rPr>
        <w:t>Yetkili Kişi/Kurum/Kuruluşlar ile Yazışmalardaki Bilgileriniz, Dava ve İcra Dosyalarındaki Bilgileriniz, Yasal Bilgi Talebi Bilgileriniz,</w:t>
      </w:r>
    </w:p>
    <w:p w14:paraId="6C779DF9" w14:textId="77777777" w:rsidR="00E31AFE" w:rsidRPr="00E31AFE" w:rsidRDefault="00E31AFE" w:rsidP="00E31AFE">
      <w:pPr>
        <w:pStyle w:val="ListeParagraf"/>
        <w:numPr>
          <w:ilvl w:val="0"/>
          <w:numId w:val="3"/>
        </w:numPr>
        <w:jc w:val="both"/>
        <w:rPr>
          <w:rFonts w:ascii="Gilroy" w:hAnsi="Gilroy" w:cs="Times New Roman"/>
          <w:i/>
        </w:rPr>
      </w:pPr>
      <w:r w:rsidRPr="00E31AFE">
        <w:rPr>
          <w:rFonts w:ascii="Gilroy" w:hAnsi="Gilroy" w:cs="Times New Roman"/>
        </w:rPr>
        <w:t>İşitsel Kayıt Bilgileriniz</w:t>
      </w:r>
      <w:r w:rsidRPr="00E31AFE">
        <w:rPr>
          <w:rFonts w:ascii="Gilroy" w:hAnsi="Gilroy" w:cs="Times New Roman"/>
        </w:rPr>
        <w:tab/>
        <w:t xml:space="preserve">: </w:t>
      </w:r>
      <w:r w:rsidRPr="00E31AFE">
        <w:rPr>
          <w:rFonts w:ascii="Gilroy" w:hAnsi="Gilroy" w:cs="Times New Roman"/>
          <w:i/>
        </w:rPr>
        <w:t>Çağrı Merkez/Merkezleri, Klinik ile Telefonda Yaptığınız Görüşmeler Neticesi Ses Kaydınız</w:t>
      </w:r>
    </w:p>
    <w:p w14:paraId="43F43E3C" w14:textId="77777777" w:rsidR="00E31AFE" w:rsidRPr="00E31AFE" w:rsidRDefault="00E31AFE" w:rsidP="00E31AFE">
      <w:pPr>
        <w:pStyle w:val="ListeParagraf"/>
        <w:numPr>
          <w:ilvl w:val="0"/>
          <w:numId w:val="3"/>
        </w:numPr>
        <w:jc w:val="both"/>
        <w:rPr>
          <w:rFonts w:ascii="Gilroy" w:hAnsi="Gilroy" w:cs="Times New Roman"/>
          <w:i/>
        </w:rPr>
      </w:pPr>
      <w:r w:rsidRPr="00E31AFE">
        <w:rPr>
          <w:rFonts w:ascii="Gilroy" w:hAnsi="Gilroy" w:cs="Times New Roman"/>
        </w:rPr>
        <w:t>Diğer</w:t>
      </w:r>
      <w:r w:rsidRPr="00E31AFE">
        <w:rPr>
          <w:rFonts w:ascii="Gilroy" w:hAnsi="Gilroy" w:cs="Times New Roman"/>
          <w:i/>
        </w:rPr>
        <w:tab/>
      </w:r>
      <w:r w:rsidRPr="00E31AFE">
        <w:rPr>
          <w:rFonts w:ascii="Gilroy" w:hAnsi="Gilroy" w:cs="Times New Roman"/>
          <w:i/>
        </w:rPr>
        <w:tab/>
      </w:r>
      <w:r w:rsidRPr="00E31AFE">
        <w:rPr>
          <w:rFonts w:ascii="Gilroy" w:hAnsi="Gilroy" w:cs="Times New Roman"/>
          <w:i/>
        </w:rPr>
        <w:tab/>
      </w:r>
      <w:r w:rsidRPr="00E31AFE">
        <w:rPr>
          <w:rFonts w:ascii="Gilroy" w:hAnsi="Gilroy" w:cs="Times New Roman"/>
          <w:i/>
        </w:rPr>
        <w:tab/>
      </w:r>
      <w:r w:rsidRPr="00E31AFE">
        <w:rPr>
          <w:rFonts w:ascii="Gilroy" w:hAnsi="Gilroy" w:cs="Times New Roman"/>
        </w:rPr>
        <w:t xml:space="preserve">: </w:t>
      </w:r>
      <w:r w:rsidRPr="00E31AFE">
        <w:rPr>
          <w:rFonts w:ascii="Gilroy" w:hAnsi="Gilroy" w:cs="Times New Roman"/>
          <w:i/>
        </w:rPr>
        <w:t>Sağlık Hizmetlerinizin Finansmanı ve Planlaması Amacıyla Özel Sağlık Sigortasına İlişkin Verileriniz ve Sosyal Güvenlik Kurumu Verileriniz, Web Sitemiz ve Mobil Uygulamamızı Kullanımız Sırasında Elde Edilen Gezinme Bilgileriniz, IP Adresiniz, Tarayıcı Bilgileriniz ve Tarafınızın Rızasıyla İletilen Tıbbi Belgeleriniz, Anketler, Form Bilgileriniz ve Konum Verileriniz vb.</w:t>
      </w:r>
    </w:p>
    <w:p w14:paraId="0C04697A" w14:textId="77777777" w:rsidR="00E31AFE" w:rsidRPr="00E31AFE" w:rsidRDefault="00E31AFE" w:rsidP="00E31AFE">
      <w:pPr>
        <w:pStyle w:val="NormalWeb"/>
        <w:contextualSpacing/>
        <w:jc w:val="both"/>
        <w:rPr>
          <w:rFonts w:ascii="Gilroy" w:eastAsiaTheme="minorHAnsi" w:hAnsi="Gilroy"/>
          <w:b/>
          <w:sz w:val="22"/>
          <w:szCs w:val="22"/>
          <w:lang w:eastAsia="en-US"/>
        </w:rPr>
      </w:pPr>
      <w:r w:rsidRPr="00E31AFE">
        <w:rPr>
          <w:rFonts w:ascii="Gilroy" w:eastAsiaTheme="minorHAnsi" w:hAnsi="Gilroy"/>
          <w:b/>
          <w:sz w:val="22"/>
          <w:szCs w:val="22"/>
          <w:lang w:eastAsia="en-US"/>
        </w:rPr>
        <w:t xml:space="preserve">B.2. Kişisel verilerinizin işlenmesinin amaçları ve toplama yöntemleri </w:t>
      </w:r>
      <w:proofErr w:type="gramStart"/>
      <w:r w:rsidRPr="00E31AFE">
        <w:rPr>
          <w:rFonts w:ascii="Gilroy" w:eastAsiaTheme="minorHAnsi" w:hAnsi="Gilroy"/>
          <w:b/>
          <w:sz w:val="22"/>
          <w:szCs w:val="22"/>
          <w:lang w:eastAsia="en-US"/>
        </w:rPr>
        <w:t>nelerdir ?</w:t>
      </w:r>
      <w:proofErr w:type="gramEnd"/>
    </w:p>
    <w:p w14:paraId="204F3375" w14:textId="77777777" w:rsidR="00E31AFE" w:rsidRPr="00E31AFE" w:rsidRDefault="00E31AFE" w:rsidP="00E31AFE">
      <w:pPr>
        <w:pStyle w:val="NormalWeb"/>
        <w:contextualSpacing/>
        <w:jc w:val="both"/>
        <w:rPr>
          <w:rFonts w:ascii="Gilroy" w:eastAsiaTheme="minorHAnsi" w:hAnsi="Gilroy"/>
          <w:b/>
          <w:sz w:val="22"/>
          <w:szCs w:val="22"/>
          <w:lang w:eastAsia="en-US"/>
        </w:rPr>
      </w:pPr>
    </w:p>
    <w:p w14:paraId="1975C395" w14:textId="77777777" w:rsidR="00E31AFE" w:rsidRPr="00E31AFE" w:rsidRDefault="00E31AFE" w:rsidP="00E31AFE">
      <w:pPr>
        <w:pStyle w:val="NormalWeb"/>
        <w:contextualSpacing/>
        <w:jc w:val="both"/>
        <w:rPr>
          <w:rFonts w:ascii="Gilroy" w:hAnsi="Gilroy"/>
          <w:sz w:val="22"/>
          <w:szCs w:val="22"/>
        </w:rPr>
      </w:pPr>
      <w:r w:rsidRPr="00E31AFE">
        <w:rPr>
          <w:rFonts w:ascii="Gilroy" w:eastAsiaTheme="minorHAnsi" w:hAnsi="Gilroy"/>
          <w:b/>
          <w:sz w:val="22"/>
          <w:szCs w:val="22"/>
          <w:lang w:eastAsia="en-US"/>
        </w:rPr>
        <w:t>Kimlik</w:t>
      </w:r>
      <w:r w:rsidRPr="00E31AFE">
        <w:rPr>
          <w:rFonts w:ascii="Gilroy" w:hAnsi="Gilroy"/>
          <w:b/>
          <w:sz w:val="22"/>
          <w:szCs w:val="22"/>
        </w:rPr>
        <w:t xml:space="preserve">, İletişim ve Hasta İşlem Bilgileriniz; </w:t>
      </w:r>
      <w:r w:rsidRPr="00E31AFE">
        <w:rPr>
          <w:rFonts w:ascii="Gilroy" w:hAnsi="Gilroy"/>
          <w:sz w:val="22"/>
          <w:szCs w:val="22"/>
        </w:rPr>
        <w:t>sözleşmesel ilişkimiz kapsamında bizzat sizlerden, web sitesi ve/veya mobil uygulama üzerinden elektronik ortamda otomatik olarak aşağıdaki amaçlarla toplanmakta ve işlenmektedir.</w:t>
      </w:r>
    </w:p>
    <w:p w14:paraId="55DCE7D2" w14:textId="77777777" w:rsidR="00E31AFE" w:rsidRPr="00E31AFE" w:rsidRDefault="00E31AFE" w:rsidP="00E31AFE">
      <w:pPr>
        <w:pStyle w:val="NormalWeb"/>
        <w:contextualSpacing/>
        <w:jc w:val="both"/>
        <w:rPr>
          <w:rFonts w:ascii="Gilroy" w:hAnsi="Gilroy"/>
          <w:b/>
          <w:sz w:val="22"/>
          <w:szCs w:val="22"/>
        </w:rPr>
      </w:pPr>
    </w:p>
    <w:p w14:paraId="16B64214"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Kamu sağlığının korunması, koruyucu hekimlik, tıbbi teşhis, tedavi ve bakım hizmetlerinin yürütülmesi,</w:t>
      </w:r>
    </w:p>
    <w:p w14:paraId="6911A41F"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İlgili mevzuat uyarınca Sağlık Bakanlığı ve diğer kamu kurum ve kuruluşları ile talep edilen bilgilerin paylaşılması,</w:t>
      </w:r>
    </w:p>
    <w:p w14:paraId="64D23591"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Yasal ve düzenleyici gereksinimlerin yerine getirilmesi,</w:t>
      </w:r>
    </w:p>
    <w:p w14:paraId="6F5DE2A0"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 xml:space="preserve">Hasta Hizmetleri, Mali İşler, Pazarlama bölümleri tarafından sağlık hizmetlerinin finansmanı, tetkik, teşhis ve tedavi giderlerinizin karşılanması, </w:t>
      </w:r>
      <w:proofErr w:type="spellStart"/>
      <w:r w:rsidRPr="00E31AFE">
        <w:rPr>
          <w:rFonts w:ascii="Gilroy" w:hAnsi="Gilroy"/>
          <w:sz w:val="22"/>
          <w:szCs w:val="22"/>
        </w:rPr>
        <w:t>müstehaklık</w:t>
      </w:r>
      <w:proofErr w:type="spellEnd"/>
      <w:r w:rsidRPr="00E31AFE">
        <w:rPr>
          <w:rFonts w:ascii="Gilroy" w:hAnsi="Gilroy"/>
          <w:sz w:val="22"/>
          <w:szCs w:val="22"/>
        </w:rPr>
        <w:t xml:space="preserve"> sorgusu kapsamında özel sigorta şirketleri ile talep edilen bilgilerin paylaşılması, finans ve muhasebe süreçlerinin yürütülmesi,</w:t>
      </w:r>
    </w:p>
    <w:p w14:paraId="7FCC03FD"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 xml:space="preserve">Çağrı Merkezi ve Dijital Kanallarımız aracılığı ile randevunuz hakkında bilgilendirilmek ve bu platformlar üzerinden online randevu alınması durumunda; onaylı verilerin kişisel bilgileri ile </w:t>
      </w:r>
      <w:proofErr w:type="spellStart"/>
      <w:r w:rsidRPr="00E31AFE">
        <w:rPr>
          <w:rFonts w:ascii="Gilroy" w:hAnsi="Gilroy"/>
          <w:sz w:val="22"/>
          <w:szCs w:val="22"/>
        </w:rPr>
        <w:t>Dentgroup</w:t>
      </w:r>
      <w:proofErr w:type="spellEnd"/>
      <w:r w:rsidRPr="00E31AFE">
        <w:rPr>
          <w:rFonts w:ascii="Gilroy" w:hAnsi="Gilroy"/>
          <w:sz w:val="22"/>
          <w:szCs w:val="22"/>
        </w:rPr>
        <w:t xml:space="preserve"> aplikasyonu olan </w:t>
      </w:r>
      <w:proofErr w:type="spellStart"/>
      <w:r w:rsidRPr="00E31AFE">
        <w:rPr>
          <w:rFonts w:ascii="Gilroy" w:hAnsi="Gilroy"/>
          <w:sz w:val="22"/>
          <w:szCs w:val="22"/>
        </w:rPr>
        <w:t>Dentgroup</w:t>
      </w:r>
      <w:proofErr w:type="spellEnd"/>
      <w:r w:rsidRPr="00E31AFE">
        <w:rPr>
          <w:rFonts w:ascii="Gilroy" w:hAnsi="Gilroy"/>
          <w:sz w:val="22"/>
          <w:szCs w:val="22"/>
        </w:rPr>
        <w:t xml:space="preserve"> </w:t>
      </w:r>
      <w:proofErr w:type="spellStart"/>
      <w:r w:rsidRPr="00E31AFE">
        <w:rPr>
          <w:rFonts w:ascii="Gilroy" w:hAnsi="Gilroy"/>
          <w:sz w:val="22"/>
          <w:szCs w:val="22"/>
        </w:rPr>
        <w:t>App</w:t>
      </w:r>
      <w:proofErr w:type="spellEnd"/>
      <w:r w:rsidRPr="00E31AFE">
        <w:rPr>
          <w:rFonts w:ascii="Gilroy" w:hAnsi="Gilroy"/>
          <w:sz w:val="22"/>
          <w:szCs w:val="22"/>
        </w:rPr>
        <w:t xml:space="preserve"> Uygulamasına üyelik ve avantajlardan otomatik kayıt ve bilgilendirme yapılması,</w:t>
      </w:r>
    </w:p>
    <w:p w14:paraId="50C20874"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Hasta Hizmetleri, Sağlık Personelleri ve Çağrı Merkezi bölümleri tarafından kimliğinizin teyit edilmesi</w:t>
      </w:r>
    </w:p>
    <w:p w14:paraId="3ECB3A9C"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Hasta Hizmetleri, Mali İşler, Pazarlama bölümleri tarafından hizmetleriniz karşılığında faturalandırma yapılması,</w:t>
      </w:r>
    </w:p>
    <w:p w14:paraId="15943ECD"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Hasta Hizmetleri, Mali İşler, Pazarlama bölümleri tarafından kliniklerimiz ile anlaşmalı kurumlarla ilişkinin teyit edilmesi,</w:t>
      </w:r>
    </w:p>
    <w:p w14:paraId="733A06ED"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Klinik Yönetimi, Hasta Deneyimi, Hasta Hakları, Çağrı Merkezi bölümleri tarafından size verilmiş olan/verilecek olan sağlık hizmetlerine ilişkin her türlü soru ve şikayetinize cevap verilebilmesi,</w:t>
      </w:r>
    </w:p>
    <w:p w14:paraId="1428A4BE"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lastRenderedPageBreak/>
        <w:t>Sözleşmenin kurulması ve ifasına yönelik süreçlerin yürütülmesi,</w:t>
      </w:r>
    </w:p>
    <w:p w14:paraId="7644BD0D"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Kurum iç işleyişinin yürütülmesi ve denetimi,</w:t>
      </w:r>
    </w:p>
    <w:p w14:paraId="4615861F"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Faturalandırma süreçlerinin yürütülmesi,</w:t>
      </w:r>
    </w:p>
    <w:p w14:paraId="42C72A67"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 xml:space="preserve">Açık rızanızın bulunması halinde; çeşitli pazarlama ve reklam faaliyetlerinde kullanabilmesi, </w:t>
      </w:r>
      <w:proofErr w:type="gramStart"/>
      <w:r w:rsidRPr="00E31AFE">
        <w:rPr>
          <w:rFonts w:ascii="Gilroy" w:hAnsi="Gilroy"/>
          <w:sz w:val="22"/>
          <w:szCs w:val="22"/>
        </w:rPr>
        <w:t>işbirliği</w:t>
      </w:r>
      <w:proofErr w:type="gramEnd"/>
      <w:r w:rsidRPr="00E31AFE">
        <w:rPr>
          <w:rFonts w:ascii="Gilroy" w:hAnsi="Gilroy"/>
          <w:sz w:val="22"/>
          <w:szCs w:val="22"/>
        </w:rPr>
        <w:t xml:space="preserve"> içerisinde olduğumuz ağız sağlığı sektöründe ürün ortaya koyan firmaların tercihlerinize uygun ürünlerin tarafınıza sunulması başta olmak üzere sizlere iyi bir ağız sağlığı sunmak ve memnuniyetinizin arttırılmasına yönelik faaliyetlerin yürütülmesi,</w:t>
      </w:r>
    </w:p>
    <w:p w14:paraId="6DB294C5"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Sağlık Hizmetlerini geliştirmek, hasta memnuniyetini artırmak, Kliniğimizde tedavi gören hastalarımızı tanıyabilmek amacıyla hasta çevre analizi yapılması,</w:t>
      </w:r>
    </w:p>
    <w:p w14:paraId="77024439"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Şirketimizin sunduğu ürün ve hizmetlerin geliştirilmesi ve iyileştirilmesine yönelik faaliyetlerin yürütülmesi,</w:t>
      </w:r>
    </w:p>
    <w:p w14:paraId="2D0025E3"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Kalite, Hasta Deneyimi, Bilgi Sistemleri bölümleri tarafından risk yönetimi ve kalite geliştirme aktivitelerinin yerine getirilmesi,</w:t>
      </w:r>
    </w:p>
    <w:p w14:paraId="79BA2D95"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Klinik Yönetimi, Bilgi Sistemleri bölümleri tarafından klinik sistem ve uygulamalarının veri güvenliği kapsamında tüm gerekli teknik ve idari tedbirlerin alınması,</w:t>
      </w:r>
    </w:p>
    <w:p w14:paraId="7673AF34"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İnsan Kaynakları ve Kalite bölümleri tarafından çalışanlarımıza eğitim verilmesi,</w:t>
      </w:r>
    </w:p>
    <w:p w14:paraId="4F154451"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Stratejik analiz çalışmalarının yürütülmesi,</w:t>
      </w:r>
    </w:p>
    <w:p w14:paraId="7DEABCF3"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İletişim faaliyetlerinin yürütülmesi,</w:t>
      </w:r>
    </w:p>
    <w:p w14:paraId="315FBB34"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İlgi alanlarınız ve ihtiyaçlarınızı dikkate alarak ilgilenebileceğiniz ürünlerin sunulması,</w:t>
      </w:r>
    </w:p>
    <w:p w14:paraId="409D7635"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Açık rızanızın bulunması halinde; Pazarlama, Medya ve İletişim, Çağrı Merkezi bölümleri tarafından DENTGRUP nezdindeki gelişmeler, kampanyalar, fırsatlar ve yenilikler hakkında tarafınıza bilgi verilmesi,</w:t>
      </w:r>
    </w:p>
    <w:p w14:paraId="73CCB18F"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Web sitesi ve/veya mobil uygulamalardan giriş yapan hastalarımızın tanınması, özel içeriklerin soyut ve somut faydaların tasarlanması ve iletilmesi, hasta çevresi analizinde kullanılmasına yönelik faaliyetlerin yürütülmesi ve bu kapsamda anlaşmalı kuruluşlar aracılığıyla elektronik ortamda ve/veya fiziki ortamda anket çalışmaları yapılması,</w:t>
      </w:r>
    </w:p>
    <w:p w14:paraId="0EC4A0C8"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Tedavi süreçleri ve hizmetlerimize ilişkin talep, şikâyet ve önerilerinizin değerlendirilmesi,</w:t>
      </w:r>
    </w:p>
    <w:p w14:paraId="2858C670"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Tedavi süreçleri ve hizmetlerimize yönelik bilgi almanızın sağlanması,</w:t>
      </w:r>
    </w:p>
    <w:p w14:paraId="70C18FD9"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Tedavi süreci ve alınan hizmet sonrası destek hizmetlerinin yürütülmesi,</w:t>
      </w:r>
    </w:p>
    <w:p w14:paraId="4CB87DE1"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Bilgi güvenliği süreçlerinin yürütülmesi,</w:t>
      </w:r>
    </w:p>
    <w:p w14:paraId="5CC1F8ED"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Denetim ve Bilgi Sistemleri bölümleri tarafından suistimal ve yetkisiz işlemlerin izlenmesi ve engellenmesi,</w:t>
      </w:r>
    </w:p>
    <w:p w14:paraId="18779449" w14:textId="77777777" w:rsidR="00E31AFE" w:rsidRPr="00E31AFE" w:rsidRDefault="00E31AFE" w:rsidP="00E31AFE">
      <w:pPr>
        <w:pStyle w:val="NormalWeb"/>
        <w:numPr>
          <w:ilvl w:val="0"/>
          <w:numId w:val="14"/>
        </w:numPr>
        <w:contextualSpacing/>
        <w:jc w:val="both"/>
        <w:rPr>
          <w:rFonts w:ascii="Gilroy" w:hAnsi="Gilroy"/>
          <w:sz w:val="22"/>
          <w:szCs w:val="22"/>
        </w:rPr>
      </w:pPr>
      <w:proofErr w:type="spellStart"/>
      <w:r w:rsidRPr="00E31AFE">
        <w:rPr>
          <w:rFonts w:ascii="Gilroy" w:hAnsi="Gilroy"/>
          <w:sz w:val="22"/>
          <w:szCs w:val="22"/>
        </w:rPr>
        <w:t>Dent</w:t>
      </w:r>
      <w:proofErr w:type="spellEnd"/>
      <w:r w:rsidRPr="00E31AFE">
        <w:rPr>
          <w:rFonts w:ascii="Gilroy" w:hAnsi="Gilroy"/>
          <w:sz w:val="22"/>
          <w:szCs w:val="22"/>
        </w:rPr>
        <w:t xml:space="preserve"> Grup web sitesi ve/veya mobil uygulamasına ilişkin güvenliğin sağlanması,</w:t>
      </w:r>
    </w:p>
    <w:p w14:paraId="3E80757C"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Tedavi süreçlerinin mevzuata uygun yürütülmesinin sağlanması,</w:t>
      </w:r>
    </w:p>
    <w:p w14:paraId="6127DC07"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Hukuk işlerinin takibi ve yürütülmesi,</w:t>
      </w:r>
    </w:p>
    <w:p w14:paraId="5130EB68" w14:textId="77777777" w:rsidR="00E31AFE" w:rsidRPr="00E31AFE" w:rsidRDefault="00E31AFE" w:rsidP="00E31AFE">
      <w:pPr>
        <w:pStyle w:val="NormalWeb"/>
        <w:numPr>
          <w:ilvl w:val="0"/>
          <w:numId w:val="14"/>
        </w:numPr>
        <w:contextualSpacing/>
        <w:jc w:val="both"/>
        <w:rPr>
          <w:rFonts w:ascii="Gilroy" w:hAnsi="Gilroy"/>
          <w:sz w:val="22"/>
          <w:szCs w:val="22"/>
        </w:rPr>
      </w:pPr>
      <w:r w:rsidRPr="00E31AFE">
        <w:rPr>
          <w:rFonts w:ascii="Gilroy" w:hAnsi="Gilroy"/>
          <w:sz w:val="22"/>
          <w:szCs w:val="22"/>
        </w:rPr>
        <w:t>Yetkili kişi, kamu kurum ve kuruluşlarına bilgi verilmesi.</w:t>
      </w:r>
    </w:p>
    <w:p w14:paraId="5CC3E014" w14:textId="77777777" w:rsidR="00E31AFE" w:rsidRPr="00E31AFE" w:rsidRDefault="00E31AFE" w:rsidP="00E31AFE">
      <w:pPr>
        <w:pStyle w:val="NormalWeb"/>
        <w:contextualSpacing/>
        <w:jc w:val="both"/>
        <w:rPr>
          <w:rFonts w:ascii="Gilroy" w:hAnsi="Gilroy"/>
          <w:sz w:val="22"/>
          <w:szCs w:val="22"/>
        </w:rPr>
      </w:pPr>
      <w:r w:rsidRPr="00E31AFE">
        <w:rPr>
          <w:rFonts w:ascii="Gilroy" w:hAnsi="Gilroy"/>
          <w:b/>
          <w:sz w:val="22"/>
          <w:szCs w:val="22"/>
        </w:rPr>
        <w:t xml:space="preserve">İşlem Güvenliği Bilgileriniz; </w:t>
      </w:r>
      <w:r w:rsidRPr="00E31AFE">
        <w:rPr>
          <w:rFonts w:ascii="Gilroy" w:hAnsi="Gilroy"/>
          <w:sz w:val="22"/>
          <w:szCs w:val="22"/>
        </w:rPr>
        <w:t>sözleşmesel ilişkimiz kapsamında bizzat tarafınızdan, web sitesi ve/veya mobil uygulama üzerinden elektronik ortamda otomatik olarak aşağıdaki amaçlarla toplanmakta ve işlenmektedir.</w:t>
      </w:r>
    </w:p>
    <w:p w14:paraId="61783D4D" w14:textId="77777777" w:rsidR="00E31AFE" w:rsidRPr="00E31AFE" w:rsidRDefault="00E31AFE" w:rsidP="00E31AFE">
      <w:pPr>
        <w:pStyle w:val="NormalWeb"/>
        <w:contextualSpacing/>
        <w:jc w:val="both"/>
        <w:rPr>
          <w:rFonts w:ascii="Gilroy" w:hAnsi="Gilroy"/>
          <w:sz w:val="22"/>
          <w:szCs w:val="22"/>
        </w:rPr>
      </w:pPr>
    </w:p>
    <w:p w14:paraId="5CD48B3D" w14:textId="77777777" w:rsidR="00E31AFE" w:rsidRPr="00E31AFE" w:rsidRDefault="00E31AFE" w:rsidP="00E31AFE">
      <w:pPr>
        <w:pStyle w:val="NormalWeb"/>
        <w:numPr>
          <w:ilvl w:val="0"/>
          <w:numId w:val="15"/>
        </w:numPr>
        <w:contextualSpacing/>
        <w:jc w:val="both"/>
        <w:rPr>
          <w:rFonts w:ascii="Gilroy" w:hAnsi="Gilroy"/>
          <w:sz w:val="22"/>
          <w:szCs w:val="22"/>
        </w:rPr>
      </w:pPr>
      <w:r w:rsidRPr="00E31AFE">
        <w:rPr>
          <w:rFonts w:ascii="Gilroy" w:hAnsi="Gilroy"/>
          <w:sz w:val="22"/>
          <w:szCs w:val="22"/>
        </w:rPr>
        <w:t>Sözleşmenin kurulması ve ifasına yönelik süreçlerin yürütülmesi,</w:t>
      </w:r>
    </w:p>
    <w:p w14:paraId="60EE7BF3" w14:textId="77777777" w:rsidR="00E31AFE" w:rsidRPr="00E31AFE" w:rsidRDefault="00E31AFE" w:rsidP="00E31AFE">
      <w:pPr>
        <w:pStyle w:val="NormalWeb"/>
        <w:numPr>
          <w:ilvl w:val="0"/>
          <w:numId w:val="15"/>
        </w:numPr>
        <w:contextualSpacing/>
        <w:jc w:val="both"/>
        <w:rPr>
          <w:rFonts w:ascii="Gilroy" w:hAnsi="Gilroy"/>
          <w:sz w:val="22"/>
          <w:szCs w:val="22"/>
        </w:rPr>
      </w:pPr>
      <w:r w:rsidRPr="00E31AFE">
        <w:rPr>
          <w:rFonts w:ascii="Gilroy" w:hAnsi="Gilroy"/>
          <w:sz w:val="22"/>
          <w:szCs w:val="22"/>
        </w:rPr>
        <w:t>Kliniğin iş faaliyetlerinin yürütülmesi ve denetimi,</w:t>
      </w:r>
    </w:p>
    <w:p w14:paraId="3815FC7C" w14:textId="77777777" w:rsidR="00E31AFE" w:rsidRPr="00E31AFE" w:rsidRDefault="00E31AFE" w:rsidP="00E31AFE">
      <w:pPr>
        <w:pStyle w:val="NormalWeb"/>
        <w:numPr>
          <w:ilvl w:val="0"/>
          <w:numId w:val="15"/>
        </w:numPr>
        <w:contextualSpacing/>
        <w:jc w:val="both"/>
        <w:rPr>
          <w:rFonts w:ascii="Gilroy" w:hAnsi="Gilroy"/>
          <w:sz w:val="22"/>
          <w:szCs w:val="22"/>
        </w:rPr>
      </w:pPr>
      <w:r w:rsidRPr="00E31AFE">
        <w:rPr>
          <w:rFonts w:ascii="Gilroy" w:hAnsi="Gilroy"/>
          <w:sz w:val="22"/>
          <w:szCs w:val="22"/>
        </w:rPr>
        <w:t xml:space="preserve">Açık rızanızın bulunması halinde; çeşitli pazarlama ve reklam faaliyetlerinde kullanabilmesi, </w:t>
      </w:r>
      <w:proofErr w:type="gramStart"/>
      <w:r w:rsidRPr="00E31AFE">
        <w:rPr>
          <w:rFonts w:ascii="Gilroy" w:hAnsi="Gilroy"/>
          <w:sz w:val="22"/>
          <w:szCs w:val="22"/>
        </w:rPr>
        <w:t>işbirliği</w:t>
      </w:r>
      <w:proofErr w:type="gramEnd"/>
      <w:r w:rsidRPr="00E31AFE">
        <w:rPr>
          <w:rFonts w:ascii="Gilroy" w:hAnsi="Gilroy"/>
          <w:sz w:val="22"/>
          <w:szCs w:val="22"/>
        </w:rPr>
        <w:t xml:space="preserve"> içerisinde olduğumuz ağız sağlığı sektöründe ürün ortaya koyan firmaların tercihlerinize uygun ürünlerin tarafınıza sunulması başta olmak üzere sizlere iyi bir ağız sağlığı sunmak ve memnuniyetinizin arttırılmasına yönelik faaliyetlerin yürütülmesi,</w:t>
      </w:r>
    </w:p>
    <w:p w14:paraId="3E83E768" w14:textId="77777777" w:rsidR="00E31AFE" w:rsidRPr="00E31AFE" w:rsidRDefault="00E31AFE" w:rsidP="00E31AFE">
      <w:pPr>
        <w:pStyle w:val="NormalWeb"/>
        <w:numPr>
          <w:ilvl w:val="0"/>
          <w:numId w:val="15"/>
        </w:numPr>
        <w:contextualSpacing/>
        <w:jc w:val="both"/>
        <w:rPr>
          <w:rFonts w:ascii="Gilroy" w:hAnsi="Gilroy"/>
          <w:sz w:val="22"/>
          <w:szCs w:val="22"/>
        </w:rPr>
      </w:pPr>
      <w:r w:rsidRPr="00E31AFE">
        <w:rPr>
          <w:rFonts w:ascii="Gilroy" w:hAnsi="Gilroy"/>
          <w:sz w:val="22"/>
          <w:szCs w:val="22"/>
        </w:rPr>
        <w:t>Sağlık Hizmetlerini geliştirmek, hasta memnuniyetini artırmak, Kliniğimizde tedavi gören hastalarımızı tanıyabilmek amacıyla hasta çevre analizi yapılması,</w:t>
      </w:r>
    </w:p>
    <w:p w14:paraId="655149C2" w14:textId="77777777" w:rsidR="00E31AFE" w:rsidRPr="00E31AFE" w:rsidRDefault="00E31AFE" w:rsidP="00E31AFE">
      <w:pPr>
        <w:pStyle w:val="NormalWeb"/>
        <w:numPr>
          <w:ilvl w:val="0"/>
          <w:numId w:val="15"/>
        </w:numPr>
        <w:contextualSpacing/>
        <w:jc w:val="both"/>
        <w:rPr>
          <w:rFonts w:ascii="Gilroy" w:hAnsi="Gilroy"/>
          <w:sz w:val="22"/>
          <w:szCs w:val="22"/>
        </w:rPr>
      </w:pPr>
      <w:r w:rsidRPr="00E31AFE">
        <w:rPr>
          <w:rFonts w:ascii="Gilroy" w:hAnsi="Gilroy"/>
          <w:sz w:val="22"/>
          <w:szCs w:val="22"/>
        </w:rPr>
        <w:lastRenderedPageBreak/>
        <w:t>Bilgi güvenliği süreçlerinin yürütülmesi,</w:t>
      </w:r>
    </w:p>
    <w:p w14:paraId="7A879487" w14:textId="77777777" w:rsidR="00E31AFE" w:rsidRPr="00E31AFE" w:rsidRDefault="00E31AFE" w:rsidP="00E31AFE">
      <w:pPr>
        <w:pStyle w:val="NormalWeb"/>
        <w:numPr>
          <w:ilvl w:val="0"/>
          <w:numId w:val="15"/>
        </w:numPr>
        <w:contextualSpacing/>
        <w:jc w:val="both"/>
        <w:rPr>
          <w:rFonts w:ascii="Gilroy" w:hAnsi="Gilroy"/>
          <w:sz w:val="22"/>
          <w:szCs w:val="22"/>
        </w:rPr>
      </w:pPr>
      <w:proofErr w:type="spellStart"/>
      <w:r w:rsidRPr="00E31AFE">
        <w:rPr>
          <w:rFonts w:ascii="Gilroy" w:hAnsi="Gilroy"/>
          <w:sz w:val="22"/>
          <w:szCs w:val="22"/>
        </w:rPr>
        <w:t>Dent</w:t>
      </w:r>
      <w:proofErr w:type="spellEnd"/>
      <w:r w:rsidRPr="00E31AFE">
        <w:rPr>
          <w:rFonts w:ascii="Gilroy" w:hAnsi="Gilroy"/>
          <w:sz w:val="22"/>
          <w:szCs w:val="22"/>
        </w:rPr>
        <w:t xml:space="preserve"> Grup web sitesi ve/veya mobil uygulamasına ilişkin güvenliğin sağlanması,</w:t>
      </w:r>
    </w:p>
    <w:p w14:paraId="3E5A0551" w14:textId="77777777" w:rsidR="00E31AFE" w:rsidRPr="00E31AFE" w:rsidRDefault="00E31AFE" w:rsidP="00E31AFE">
      <w:pPr>
        <w:pStyle w:val="NormalWeb"/>
        <w:numPr>
          <w:ilvl w:val="0"/>
          <w:numId w:val="15"/>
        </w:numPr>
        <w:contextualSpacing/>
        <w:jc w:val="both"/>
        <w:rPr>
          <w:rFonts w:ascii="Gilroy" w:hAnsi="Gilroy"/>
          <w:sz w:val="22"/>
          <w:szCs w:val="22"/>
        </w:rPr>
      </w:pPr>
      <w:r w:rsidRPr="00E31AFE">
        <w:rPr>
          <w:rFonts w:ascii="Gilroy" w:hAnsi="Gilroy"/>
          <w:sz w:val="22"/>
          <w:szCs w:val="22"/>
        </w:rPr>
        <w:t>Tedavi süreçlerinin mevzuata uygun yürütülmesinin sağlanması,</w:t>
      </w:r>
    </w:p>
    <w:p w14:paraId="1E8ABB16" w14:textId="77777777" w:rsidR="00E31AFE" w:rsidRPr="00E31AFE" w:rsidRDefault="00E31AFE" w:rsidP="00E31AFE">
      <w:pPr>
        <w:pStyle w:val="NormalWeb"/>
        <w:numPr>
          <w:ilvl w:val="0"/>
          <w:numId w:val="15"/>
        </w:numPr>
        <w:contextualSpacing/>
        <w:jc w:val="both"/>
        <w:rPr>
          <w:rFonts w:ascii="Gilroy" w:hAnsi="Gilroy"/>
          <w:sz w:val="22"/>
          <w:szCs w:val="22"/>
        </w:rPr>
      </w:pPr>
      <w:r w:rsidRPr="00E31AFE">
        <w:rPr>
          <w:rFonts w:ascii="Gilroy" w:hAnsi="Gilroy"/>
          <w:sz w:val="22"/>
          <w:szCs w:val="22"/>
        </w:rPr>
        <w:t>Yetkili kişi, kamu kurum ve kuruluşlarına bilgi verilmesi.</w:t>
      </w:r>
    </w:p>
    <w:p w14:paraId="4B37F97B" w14:textId="77777777" w:rsidR="00E31AFE" w:rsidRPr="00E31AFE" w:rsidRDefault="00E31AFE" w:rsidP="00E31AFE">
      <w:pPr>
        <w:pStyle w:val="NormalWeb"/>
        <w:ind w:left="360"/>
        <w:contextualSpacing/>
        <w:jc w:val="both"/>
        <w:rPr>
          <w:rFonts w:ascii="Gilroy" w:hAnsi="Gilroy"/>
          <w:sz w:val="22"/>
          <w:szCs w:val="22"/>
        </w:rPr>
      </w:pPr>
    </w:p>
    <w:p w14:paraId="3D6AD041" w14:textId="77777777" w:rsidR="00E31AFE" w:rsidRPr="00E31AFE" w:rsidRDefault="00E31AFE" w:rsidP="00E31AFE">
      <w:pPr>
        <w:pStyle w:val="NormalWeb"/>
        <w:contextualSpacing/>
        <w:jc w:val="both"/>
        <w:rPr>
          <w:rFonts w:ascii="Gilroy" w:hAnsi="Gilroy"/>
          <w:sz w:val="22"/>
          <w:szCs w:val="22"/>
        </w:rPr>
      </w:pPr>
      <w:r w:rsidRPr="00E31AFE">
        <w:rPr>
          <w:rFonts w:ascii="Gilroy" w:hAnsi="Gilroy"/>
          <w:b/>
          <w:sz w:val="22"/>
          <w:szCs w:val="22"/>
        </w:rPr>
        <w:t xml:space="preserve">Hukuki İşlem Bilgileriniz; </w:t>
      </w:r>
      <w:r w:rsidRPr="00E31AFE">
        <w:rPr>
          <w:rFonts w:ascii="Gilroy" w:hAnsi="Gilroy"/>
          <w:sz w:val="22"/>
          <w:szCs w:val="22"/>
        </w:rPr>
        <w:t>sözleşmesel ilişkimiz kapsamında bizzat tarafınızdan, web sitesi ve/veya mobil uygulama üzerinden elektronik ortamda otomatik olarak aşağıdaki amaçlarla toplanmakta ve işlenmektedir.</w:t>
      </w:r>
    </w:p>
    <w:p w14:paraId="45C42F05" w14:textId="77777777" w:rsidR="00E31AFE" w:rsidRPr="00E31AFE" w:rsidRDefault="00E31AFE" w:rsidP="00E31AFE">
      <w:pPr>
        <w:pStyle w:val="NormalWeb"/>
        <w:contextualSpacing/>
        <w:jc w:val="both"/>
        <w:rPr>
          <w:rFonts w:ascii="Gilroy" w:hAnsi="Gilroy"/>
          <w:sz w:val="22"/>
          <w:szCs w:val="22"/>
        </w:rPr>
      </w:pPr>
    </w:p>
    <w:p w14:paraId="124CB1C1" w14:textId="77777777" w:rsidR="00E31AFE" w:rsidRPr="00E31AFE" w:rsidRDefault="00E31AFE" w:rsidP="00E31AFE">
      <w:pPr>
        <w:pStyle w:val="NormalWeb"/>
        <w:numPr>
          <w:ilvl w:val="0"/>
          <w:numId w:val="16"/>
        </w:numPr>
        <w:contextualSpacing/>
        <w:jc w:val="both"/>
        <w:rPr>
          <w:rFonts w:ascii="Gilroy" w:hAnsi="Gilroy"/>
          <w:sz w:val="22"/>
          <w:szCs w:val="22"/>
        </w:rPr>
      </w:pPr>
      <w:r w:rsidRPr="00E31AFE">
        <w:rPr>
          <w:rFonts w:ascii="Gilroy" w:hAnsi="Gilroy"/>
          <w:sz w:val="22"/>
          <w:szCs w:val="22"/>
        </w:rPr>
        <w:t>Sözleşmenin kurulması ve ifasına yönelik süreçlerin yürütülmesi,</w:t>
      </w:r>
    </w:p>
    <w:p w14:paraId="234BF1E9" w14:textId="77777777" w:rsidR="00E31AFE" w:rsidRPr="00E31AFE" w:rsidRDefault="00E31AFE" w:rsidP="00E31AFE">
      <w:pPr>
        <w:pStyle w:val="NormalWeb"/>
        <w:numPr>
          <w:ilvl w:val="0"/>
          <w:numId w:val="16"/>
        </w:numPr>
        <w:contextualSpacing/>
        <w:jc w:val="both"/>
        <w:rPr>
          <w:rFonts w:ascii="Gilroy" w:hAnsi="Gilroy"/>
          <w:sz w:val="22"/>
          <w:szCs w:val="22"/>
        </w:rPr>
      </w:pPr>
      <w:r w:rsidRPr="00E31AFE">
        <w:rPr>
          <w:rFonts w:ascii="Gilroy" w:hAnsi="Gilroy"/>
          <w:sz w:val="22"/>
          <w:szCs w:val="22"/>
        </w:rPr>
        <w:t>Kliniğin iş faaliyetlerinin yürütülmesi ve denetimi,</w:t>
      </w:r>
    </w:p>
    <w:p w14:paraId="338C4559" w14:textId="77777777" w:rsidR="00E31AFE" w:rsidRPr="00E31AFE" w:rsidRDefault="00E31AFE" w:rsidP="00E31AFE">
      <w:pPr>
        <w:pStyle w:val="NormalWeb"/>
        <w:numPr>
          <w:ilvl w:val="0"/>
          <w:numId w:val="16"/>
        </w:numPr>
        <w:contextualSpacing/>
        <w:jc w:val="both"/>
        <w:rPr>
          <w:rFonts w:ascii="Gilroy" w:hAnsi="Gilroy"/>
          <w:sz w:val="22"/>
          <w:szCs w:val="22"/>
        </w:rPr>
      </w:pPr>
      <w:r w:rsidRPr="00E31AFE">
        <w:rPr>
          <w:rFonts w:ascii="Gilroy" w:hAnsi="Gilroy"/>
          <w:sz w:val="22"/>
          <w:szCs w:val="22"/>
        </w:rPr>
        <w:t>Tedavi süreçleri ve hizmetlerimize ilişkin talep, şikâyet ve önerilerinizin değerlendirilmesi,</w:t>
      </w:r>
    </w:p>
    <w:p w14:paraId="274D28AC" w14:textId="77777777" w:rsidR="00E31AFE" w:rsidRPr="00E31AFE" w:rsidRDefault="00E31AFE" w:rsidP="00E31AFE">
      <w:pPr>
        <w:pStyle w:val="NormalWeb"/>
        <w:numPr>
          <w:ilvl w:val="0"/>
          <w:numId w:val="16"/>
        </w:numPr>
        <w:contextualSpacing/>
        <w:jc w:val="both"/>
        <w:rPr>
          <w:rFonts w:ascii="Gilroy" w:hAnsi="Gilroy"/>
          <w:sz w:val="22"/>
          <w:szCs w:val="22"/>
        </w:rPr>
      </w:pPr>
      <w:r w:rsidRPr="00E31AFE">
        <w:rPr>
          <w:rFonts w:ascii="Gilroy" w:hAnsi="Gilroy"/>
          <w:sz w:val="22"/>
          <w:szCs w:val="22"/>
        </w:rPr>
        <w:t>Bilgi güvenliği süreçlerinin yürütülmesi,</w:t>
      </w:r>
    </w:p>
    <w:p w14:paraId="561E10F2" w14:textId="77777777" w:rsidR="00E31AFE" w:rsidRPr="00E31AFE" w:rsidRDefault="00E31AFE" w:rsidP="00E31AFE">
      <w:pPr>
        <w:pStyle w:val="NormalWeb"/>
        <w:numPr>
          <w:ilvl w:val="0"/>
          <w:numId w:val="16"/>
        </w:numPr>
        <w:contextualSpacing/>
        <w:jc w:val="both"/>
        <w:rPr>
          <w:rFonts w:ascii="Gilroy" w:hAnsi="Gilroy"/>
          <w:sz w:val="22"/>
          <w:szCs w:val="22"/>
        </w:rPr>
      </w:pPr>
      <w:proofErr w:type="spellStart"/>
      <w:r w:rsidRPr="00E31AFE">
        <w:rPr>
          <w:rFonts w:ascii="Gilroy" w:hAnsi="Gilroy"/>
          <w:sz w:val="22"/>
          <w:szCs w:val="22"/>
        </w:rPr>
        <w:t>Dent</w:t>
      </w:r>
      <w:proofErr w:type="spellEnd"/>
      <w:r w:rsidRPr="00E31AFE">
        <w:rPr>
          <w:rFonts w:ascii="Gilroy" w:hAnsi="Gilroy"/>
          <w:sz w:val="22"/>
          <w:szCs w:val="22"/>
        </w:rPr>
        <w:t xml:space="preserve"> Grup web sitesi ve/veya mobil uygulamasına ilişkin güvenliğin sağlanması,</w:t>
      </w:r>
    </w:p>
    <w:p w14:paraId="5A7CF22C" w14:textId="77777777" w:rsidR="00E31AFE" w:rsidRPr="00E31AFE" w:rsidRDefault="00E31AFE" w:rsidP="00E31AFE">
      <w:pPr>
        <w:pStyle w:val="NormalWeb"/>
        <w:numPr>
          <w:ilvl w:val="0"/>
          <w:numId w:val="16"/>
        </w:numPr>
        <w:contextualSpacing/>
        <w:jc w:val="both"/>
        <w:rPr>
          <w:rFonts w:ascii="Gilroy" w:hAnsi="Gilroy"/>
          <w:sz w:val="22"/>
          <w:szCs w:val="22"/>
        </w:rPr>
      </w:pPr>
      <w:r w:rsidRPr="00E31AFE">
        <w:rPr>
          <w:rFonts w:ascii="Gilroy" w:hAnsi="Gilroy"/>
          <w:sz w:val="22"/>
          <w:szCs w:val="22"/>
        </w:rPr>
        <w:t>Tedavi süreçlerinin mevzuata uygun yürütülmesinin sağlanması,</w:t>
      </w:r>
    </w:p>
    <w:p w14:paraId="06636F29" w14:textId="77777777" w:rsidR="00E31AFE" w:rsidRPr="00E31AFE" w:rsidRDefault="00E31AFE" w:rsidP="00E31AFE">
      <w:pPr>
        <w:pStyle w:val="NormalWeb"/>
        <w:numPr>
          <w:ilvl w:val="0"/>
          <w:numId w:val="16"/>
        </w:numPr>
        <w:contextualSpacing/>
        <w:jc w:val="both"/>
        <w:rPr>
          <w:rFonts w:ascii="Gilroy" w:hAnsi="Gilroy"/>
          <w:sz w:val="22"/>
          <w:szCs w:val="22"/>
        </w:rPr>
      </w:pPr>
      <w:r w:rsidRPr="00E31AFE">
        <w:rPr>
          <w:rFonts w:ascii="Gilroy" w:hAnsi="Gilroy"/>
          <w:sz w:val="22"/>
          <w:szCs w:val="22"/>
        </w:rPr>
        <w:t>Hukuk işlerinin takibi ve yürütülmesi,</w:t>
      </w:r>
    </w:p>
    <w:p w14:paraId="2FAC1DF6" w14:textId="77777777" w:rsidR="00E31AFE" w:rsidRPr="00E31AFE" w:rsidRDefault="00E31AFE" w:rsidP="00E31AFE">
      <w:pPr>
        <w:pStyle w:val="NormalWeb"/>
        <w:numPr>
          <w:ilvl w:val="0"/>
          <w:numId w:val="16"/>
        </w:numPr>
        <w:contextualSpacing/>
        <w:jc w:val="both"/>
        <w:rPr>
          <w:rFonts w:ascii="Gilroy" w:hAnsi="Gilroy"/>
          <w:sz w:val="22"/>
          <w:szCs w:val="22"/>
        </w:rPr>
      </w:pPr>
      <w:r w:rsidRPr="00E31AFE">
        <w:rPr>
          <w:rFonts w:ascii="Gilroy" w:hAnsi="Gilroy"/>
          <w:sz w:val="22"/>
          <w:szCs w:val="22"/>
        </w:rPr>
        <w:t>Yetkili kişi, kamu kurum ve kuruluşlarına bilgi verilmesi.</w:t>
      </w:r>
    </w:p>
    <w:p w14:paraId="79062454" w14:textId="77777777" w:rsidR="00E31AFE" w:rsidRPr="00E31AFE" w:rsidRDefault="00E31AFE" w:rsidP="00E31AFE">
      <w:pPr>
        <w:pStyle w:val="NormalWeb"/>
        <w:ind w:left="720"/>
        <w:contextualSpacing/>
        <w:jc w:val="both"/>
        <w:rPr>
          <w:rFonts w:ascii="Gilroy" w:hAnsi="Gilroy"/>
          <w:sz w:val="22"/>
          <w:szCs w:val="22"/>
        </w:rPr>
      </w:pPr>
    </w:p>
    <w:p w14:paraId="7BACB308" w14:textId="77777777" w:rsidR="00E31AFE" w:rsidRPr="00E31AFE" w:rsidRDefault="00E31AFE" w:rsidP="00E31AFE">
      <w:pPr>
        <w:pStyle w:val="NormalWeb"/>
        <w:contextualSpacing/>
        <w:jc w:val="both"/>
        <w:rPr>
          <w:rFonts w:ascii="Gilroy" w:hAnsi="Gilroy"/>
          <w:sz w:val="22"/>
          <w:szCs w:val="22"/>
        </w:rPr>
      </w:pPr>
      <w:r w:rsidRPr="00E31AFE">
        <w:rPr>
          <w:rFonts w:ascii="Gilroy" w:hAnsi="Gilroy"/>
          <w:b/>
          <w:sz w:val="22"/>
          <w:szCs w:val="22"/>
        </w:rPr>
        <w:t xml:space="preserve">İşitsel Kayıt Bilgileriniz; </w:t>
      </w:r>
      <w:r w:rsidRPr="00E31AFE">
        <w:rPr>
          <w:rFonts w:ascii="Gilroy" w:hAnsi="Gilroy"/>
          <w:sz w:val="22"/>
          <w:szCs w:val="22"/>
        </w:rPr>
        <w:t>çağrı merkezi/merkezleri, klinik ile iletişime geçmeniz halinde aşağıdaki amaçlarla toplanmakta ve işlenmektedir.</w:t>
      </w:r>
    </w:p>
    <w:p w14:paraId="2B5D3829" w14:textId="77777777" w:rsidR="00E31AFE" w:rsidRPr="00E31AFE" w:rsidRDefault="00E31AFE" w:rsidP="00E31AFE">
      <w:pPr>
        <w:pStyle w:val="NormalWeb"/>
        <w:contextualSpacing/>
        <w:jc w:val="both"/>
        <w:rPr>
          <w:rFonts w:ascii="Gilroy" w:hAnsi="Gilroy"/>
          <w:sz w:val="22"/>
          <w:szCs w:val="22"/>
        </w:rPr>
      </w:pPr>
    </w:p>
    <w:p w14:paraId="32405948" w14:textId="77777777" w:rsidR="00E31AFE" w:rsidRPr="00E31AFE" w:rsidRDefault="00E31AFE" w:rsidP="00E31AFE">
      <w:pPr>
        <w:pStyle w:val="NormalWeb"/>
        <w:numPr>
          <w:ilvl w:val="0"/>
          <w:numId w:val="17"/>
        </w:numPr>
        <w:contextualSpacing/>
        <w:jc w:val="both"/>
        <w:rPr>
          <w:rFonts w:ascii="Gilroy" w:hAnsi="Gilroy"/>
          <w:sz w:val="22"/>
          <w:szCs w:val="22"/>
        </w:rPr>
      </w:pPr>
      <w:r w:rsidRPr="00E31AFE">
        <w:rPr>
          <w:rFonts w:ascii="Gilroy" w:hAnsi="Gilroy"/>
          <w:sz w:val="22"/>
          <w:szCs w:val="22"/>
        </w:rPr>
        <w:t>Sözleşmenin kurulması ve ifasına yönelik süreçlerin yürütülmesi,</w:t>
      </w:r>
    </w:p>
    <w:p w14:paraId="69ADF792" w14:textId="77777777" w:rsidR="00E31AFE" w:rsidRPr="00E31AFE" w:rsidRDefault="00E31AFE" w:rsidP="00E31AFE">
      <w:pPr>
        <w:pStyle w:val="NormalWeb"/>
        <w:numPr>
          <w:ilvl w:val="0"/>
          <w:numId w:val="17"/>
        </w:numPr>
        <w:contextualSpacing/>
        <w:jc w:val="both"/>
        <w:rPr>
          <w:rFonts w:ascii="Gilroy" w:hAnsi="Gilroy"/>
          <w:sz w:val="22"/>
          <w:szCs w:val="22"/>
        </w:rPr>
      </w:pPr>
      <w:r w:rsidRPr="00E31AFE">
        <w:rPr>
          <w:rFonts w:ascii="Gilroy" w:hAnsi="Gilroy"/>
          <w:sz w:val="22"/>
          <w:szCs w:val="22"/>
        </w:rPr>
        <w:t>İletişim faaliyetlerinin yürütülmesi,</w:t>
      </w:r>
    </w:p>
    <w:p w14:paraId="51FF82C4" w14:textId="77777777" w:rsidR="00E31AFE" w:rsidRPr="00E31AFE" w:rsidRDefault="00E31AFE" w:rsidP="00E31AFE">
      <w:pPr>
        <w:pStyle w:val="NormalWeb"/>
        <w:numPr>
          <w:ilvl w:val="0"/>
          <w:numId w:val="17"/>
        </w:numPr>
        <w:contextualSpacing/>
        <w:jc w:val="both"/>
        <w:rPr>
          <w:rFonts w:ascii="Gilroy" w:hAnsi="Gilroy"/>
          <w:sz w:val="22"/>
          <w:szCs w:val="22"/>
        </w:rPr>
      </w:pPr>
      <w:r w:rsidRPr="00E31AFE">
        <w:rPr>
          <w:rFonts w:ascii="Gilroy" w:hAnsi="Gilroy"/>
          <w:sz w:val="22"/>
          <w:szCs w:val="22"/>
        </w:rPr>
        <w:t xml:space="preserve">Açık rızanızın bulunması halinde; çeşitli pazarlama ve reklam faaliyetlerinde kullanabilmesi, </w:t>
      </w:r>
      <w:proofErr w:type="gramStart"/>
      <w:r w:rsidRPr="00E31AFE">
        <w:rPr>
          <w:rFonts w:ascii="Gilroy" w:hAnsi="Gilroy"/>
          <w:sz w:val="22"/>
          <w:szCs w:val="22"/>
        </w:rPr>
        <w:t>işbirliği</w:t>
      </w:r>
      <w:proofErr w:type="gramEnd"/>
      <w:r w:rsidRPr="00E31AFE">
        <w:rPr>
          <w:rFonts w:ascii="Gilroy" w:hAnsi="Gilroy"/>
          <w:sz w:val="22"/>
          <w:szCs w:val="22"/>
        </w:rPr>
        <w:t xml:space="preserve"> içerisinde olduğumuz ağız sağlığı sektöründe ürün ortaya koyan firmaların tercihlerinize uygun ürünlerin tarafınıza sunulması başta olmak üzere sizlere iyi bir ağız sağlığı sunmak ve memnuniyetinizin arttırılmasına yönelik faaliyetlerin yürütülmesi,</w:t>
      </w:r>
    </w:p>
    <w:p w14:paraId="5248742A" w14:textId="77777777" w:rsidR="00E31AFE" w:rsidRPr="00E31AFE" w:rsidRDefault="00E31AFE" w:rsidP="00E31AFE">
      <w:pPr>
        <w:pStyle w:val="NormalWeb"/>
        <w:numPr>
          <w:ilvl w:val="0"/>
          <w:numId w:val="17"/>
        </w:numPr>
        <w:contextualSpacing/>
        <w:jc w:val="both"/>
        <w:rPr>
          <w:rFonts w:ascii="Gilroy" w:hAnsi="Gilroy"/>
          <w:sz w:val="22"/>
          <w:szCs w:val="22"/>
        </w:rPr>
      </w:pPr>
      <w:r w:rsidRPr="00E31AFE">
        <w:rPr>
          <w:rFonts w:ascii="Gilroy" w:hAnsi="Gilroy"/>
          <w:sz w:val="22"/>
          <w:szCs w:val="22"/>
        </w:rPr>
        <w:t>Şirketimizin sunduğu ürün ve hizmetlerin geliştirilmesi ve iyileştirilmesine yönelik faaliyetlerin yürütülmesi</w:t>
      </w:r>
    </w:p>
    <w:p w14:paraId="409D5CBA" w14:textId="77777777" w:rsidR="00E31AFE" w:rsidRPr="00E31AFE" w:rsidRDefault="00E31AFE" w:rsidP="00E31AFE">
      <w:pPr>
        <w:pStyle w:val="NormalWeb"/>
        <w:numPr>
          <w:ilvl w:val="0"/>
          <w:numId w:val="17"/>
        </w:numPr>
        <w:contextualSpacing/>
        <w:jc w:val="both"/>
        <w:rPr>
          <w:rFonts w:ascii="Gilroy" w:hAnsi="Gilroy"/>
          <w:sz w:val="22"/>
          <w:szCs w:val="22"/>
        </w:rPr>
      </w:pPr>
      <w:r w:rsidRPr="00E31AFE">
        <w:rPr>
          <w:rFonts w:ascii="Gilroy" w:hAnsi="Gilroy"/>
          <w:sz w:val="22"/>
          <w:szCs w:val="22"/>
        </w:rPr>
        <w:t>İlgi alanlarınız ve ihtiyaçlarınızı dikkate alarak ilgilenebileceğiniz ürünlerin sunulması,</w:t>
      </w:r>
    </w:p>
    <w:p w14:paraId="6FFB33DE" w14:textId="77777777" w:rsidR="00E31AFE" w:rsidRPr="00E31AFE" w:rsidRDefault="00E31AFE" w:rsidP="00E31AFE">
      <w:pPr>
        <w:pStyle w:val="NormalWeb"/>
        <w:numPr>
          <w:ilvl w:val="0"/>
          <w:numId w:val="17"/>
        </w:numPr>
        <w:contextualSpacing/>
        <w:jc w:val="both"/>
        <w:rPr>
          <w:rFonts w:ascii="Gilroy" w:hAnsi="Gilroy"/>
          <w:sz w:val="22"/>
          <w:szCs w:val="22"/>
        </w:rPr>
      </w:pPr>
      <w:r w:rsidRPr="00E31AFE">
        <w:rPr>
          <w:rFonts w:ascii="Gilroy" w:hAnsi="Gilroy"/>
          <w:sz w:val="22"/>
          <w:szCs w:val="22"/>
        </w:rPr>
        <w:t>Açık rızanızın bulunması halinde; Pazarlama, Medya ve İletişim, Çağrı Merkezi bölümleri tarafından DENTGRUP nezdindeki gelişmeler, kampanyalar, fırsatlar ve yenilikler hakkında tarafınıza bilgi verilmesi,</w:t>
      </w:r>
    </w:p>
    <w:p w14:paraId="1301C5DC" w14:textId="77777777" w:rsidR="00E31AFE" w:rsidRPr="00E31AFE" w:rsidRDefault="00E31AFE" w:rsidP="00E31AFE">
      <w:pPr>
        <w:pStyle w:val="NormalWeb"/>
        <w:numPr>
          <w:ilvl w:val="0"/>
          <w:numId w:val="17"/>
        </w:numPr>
        <w:contextualSpacing/>
        <w:jc w:val="both"/>
        <w:rPr>
          <w:rFonts w:ascii="Gilroy" w:hAnsi="Gilroy"/>
          <w:sz w:val="22"/>
          <w:szCs w:val="22"/>
        </w:rPr>
      </w:pPr>
      <w:r w:rsidRPr="00E31AFE">
        <w:rPr>
          <w:rFonts w:ascii="Gilroy" w:hAnsi="Gilroy"/>
          <w:sz w:val="22"/>
          <w:szCs w:val="22"/>
        </w:rPr>
        <w:t>Web sitesi ve/veya mobil uygulamalardan giriş yapan hastalarımızın tanınması, özel içeriklerin soyut ve somut faydaların tasarlanması ve iletilmesi, hasta çevresi analizinde kullanılmasına yönelik faaliyetlerin yürütülmesi ve bu kapsamda anlaşmalı kuruluşlar aracılığıyla elektronik ortamda ve/veya fiziki ortamda anket çalışmaları yapılması,</w:t>
      </w:r>
    </w:p>
    <w:p w14:paraId="4610464A" w14:textId="77777777" w:rsidR="00E31AFE" w:rsidRPr="00E31AFE" w:rsidRDefault="00E31AFE" w:rsidP="00E31AFE">
      <w:pPr>
        <w:pStyle w:val="NormalWeb"/>
        <w:numPr>
          <w:ilvl w:val="0"/>
          <w:numId w:val="17"/>
        </w:numPr>
        <w:contextualSpacing/>
        <w:jc w:val="both"/>
        <w:rPr>
          <w:rFonts w:ascii="Gilroy" w:hAnsi="Gilroy"/>
          <w:sz w:val="22"/>
          <w:szCs w:val="22"/>
        </w:rPr>
      </w:pPr>
      <w:r w:rsidRPr="00E31AFE">
        <w:rPr>
          <w:rFonts w:ascii="Gilroy" w:hAnsi="Gilroy"/>
          <w:sz w:val="22"/>
          <w:szCs w:val="22"/>
        </w:rPr>
        <w:t>Tedavi süreçleri ve hizmetlerimize ilişkin talep, şikâyet ve önerilerinizin değerlendirilmesi,</w:t>
      </w:r>
    </w:p>
    <w:p w14:paraId="796555A7" w14:textId="77777777" w:rsidR="00E31AFE" w:rsidRPr="00E31AFE" w:rsidRDefault="00E31AFE" w:rsidP="00E31AFE">
      <w:pPr>
        <w:pStyle w:val="NormalWeb"/>
        <w:numPr>
          <w:ilvl w:val="0"/>
          <w:numId w:val="17"/>
        </w:numPr>
        <w:contextualSpacing/>
        <w:jc w:val="both"/>
        <w:rPr>
          <w:rFonts w:ascii="Gilroy" w:hAnsi="Gilroy"/>
          <w:sz w:val="22"/>
          <w:szCs w:val="22"/>
        </w:rPr>
      </w:pPr>
      <w:proofErr w:type="spellStart"/>
      <w:r w:rsidRPr="00E31AFE">
        <w:rPr>
          <w:rFonts w:ascii="Gilroy" w:hAnsi="Gilroy"/>
          <w:sz w:val="22"/>
          <w:szCs w:val="22"/>
        </w:rPr>
        <w:t>Dent</w:t>
      </w:r>
      <w:proofErr w:type="spellEnd"/>
      <w:r w:rsidRPr="00E31AFE">
        <w:rPr>
          <w:rFonts w:ascii="Gilroy" w:hAnsi="Gilroy"/>
          <w:sz w:val="22"/>
          <w:szCs w:val="22"/>
        </w:rPr>
        <w:t xml:space="preserve"> Grup web sitesi ve/veya mobil uygulamasına ilişkin güvenliğin sağlanması,</w:t>
      </w:r>
    </w:p>
    <w:p w14:paraId="3F93E087" w14:textId="77777777" w:rsidR="00E31AFE" w:rsidRPr="00E31AFE" w:rsidRDefault="00E31AFE" w:rsidP="00E31AFE">
      <w:pPr>
        <w:pStyle w:val="NormalWeb"/>
        <w:numPr>
          <w:ilvl w:val="0"/>
          <w:numId w:val="17"/>
        </w:numPr>
        <w:contextualSpacing/>
        <w:jc w:val="both"/>
        <w:rPr>
          <w:rFonts w:ascii="Gilroy" w:hAnsi="Gilroy"/>
          <w:sz w:val="22"/>
          <w:szCs w:val="22"/>
        </w:rPr>
      </w:pPr>
      <w:r w:rsidRPr="00E31AFE">
        <w:rPr>
          <w:rFonts w:ascii="Gilroy" w:hAnsi="Gilroy"/>
          <w:sz w:val="22"/>
          <w:szCs w:val="22"/>
        </w:rPr>
        <w:t>Tedavi süreçlerinin mevzuata uygun yürütülmesinin sağlanması,</w:t>
      </w:r>
    </w:p>
    <w:p w14:paraId="2719746F" w14:textId="77777777" w:rsidR="00E31AFE" w:rsidRPr="00E31AFE" w:rsidRDefault="00E31AFE" w:rsidP="00E31AFE">
      <w:pPr>
        <w:pStyle w:val="NormalWeb"/>
        <w:numPr>
          <w:ilvl w:val="0"/>
          <w:numId w:val="17"/>
        </w:numPr>
        <w:contextualSpacing/>
        <w:jc w:val="both"/>
        <w:rPr>
          <w:rFonts w:ascii="Gilroy" w:hAnsi="Gilroy"/>
          <w:sz w:val="22"/>
          <w:szCs w:val="22"/>
        </w:rPr>
      </w:pPr>
      <w:r w:rsidRPr="00E31AFE">
        <w:rPr>
          <w:rFonts w:ascii="Gilroy" w:hAnsi="Gilroy"/>
          <w:sz w:val="22"/>
          <w:szCs w:val="22"/>
        </w:rPr>
        <w:t>Hukuk işlerinin takibi ve yürütülmesi,</w:t>
      </w:r>
    </w:p>
    <w:p w14:paraId="1694948D" w14:textId="77777777" w:rsidR="00E31AFE" w:rsidRPr="00E31AFE" w:rsidRDefault="00E31AFE" w:rsidP="00E31AFE">
      <w:pPr>
        <w:pStyle w:val="NormalWeb"/>
        <w:numPr>
          <w:ilvl w:val="0"/>
          <w:numId w:val="17"/>
        </w:numPr>
        <w:contextualSpacing/>
        <w:jc w:val="both"/>
        <w:rPr>
          <w:rFonts w:ascii="Gilroy" w:hAnsi="Gilroy"/>
          <w:sz w:val="22"/>
          <w:szCs w:val="22"/>
        </w:rPr>
      </w:pPr>
      <w:r w:rsidRPr="00E31AFE">
        <w:rPr>
          <w:rFonts w:ascii="Gilroy" w:hAnsi="Gilroy"/>
          <w:sz w:val="22"/>
          <w:szCs w:val="22"/>
        </w:rPr>
        <w:t>Yetkili kişi, kamu kurum ve kuruluşlarına bilgi verilmesi.</w:t>
      </w:r>
    </w:p>
    <w:p w14:paraId="5D13B0F9" w14:textId="77777777" w:rsidR="00E31AFE" w:rsidRPr="00E31AFE" w:rsidRDefault="00E31AFE" w:rsidP="00E31AFE">
      <w:pPr>
        <w:pStyle w:val="NormalWeb"/>
        <w:contextualSpacing/>
        <w:jc w:val="both"/>
        <w:rPr>
          <w:rFonts w:ascii="Gilroy" w:hAnsi="Gilroy"/>
          <w:b/>
          <w:sz w:val="22"/>
          <w:szCs w:val="22"/>
        </w:rPr>
      </w:pPr>
    </w:p>
    <w:p w14:paraId="577932CC" w14:textId="77777777" w:rsidR="00E31AFE" w:rsidRPr="00E31AFE" w:rsidRDefault="00E31AFE" w:rsidP="00E31AFE">
      <w:pPr>
        <w:pStyle w:val="NormalWeb"/>
        <w:contextualSpacing/>
        <w:jc w:val="both"/>
        <w:rPr>
          <w:rFonts w:ascii="Gilroy" w:hAnsi="Gilroy"/>
          <w:b/>
          <w:sz w:val="22"/>
          <w:szCs w:val="22"/>
        </w:rPr>
      </w:pPr>
      <w:r w:rsidRPr="00E31AFE">
        <w:rPr>
          <w:rFonts w:ascii="Gilroy" w:hAnsi="Gilroy"/>
          <w:b/>
          <w:sz w:val="22"/>
          <w:szCs w:val="22"/>
        </w:rPr>
        <w:t xml:space="preserve">B.3. Kişisel Verilerinizin işlenmesinin hukuki sebebi </w:t>
      </w:r>
      <w:proofErr w:type="gramStart"/>
      <w:r w:rsidRPr="00E31AFE">
        <w:rPr>
          <w:rFonts w:ascii="Gilroy" w:hAnsi="Gilroy"/>
          <w:b/>
          <w:sz w:val="22"/>
          <w:szCs w:val="22"/>
        </w:rPr>
        <w:t>nedir ?</w:t>
      </w:r>
      <w:proofErr w:type="gramEnd"/>
    </w:p>
    <w:p w14:paraId="5F9E9CFD" w14:textId="77777777" w:rsidR="00E31AFE" w:rsidRPr="00E31AFE" w:rsidRDefault="00E31AFE" w:rsidP="00E31AFE">
      <w:pPr>
        <w:pStyle w:val="NormalWeb"/>
        <w:contextualSpacing/>
        <w:jc w:val="both"/>
        <w:rPr>
          <w:rFonts w:ascii="Gilroy" w:hAnsi="Gilroy"/>
          <w:b/>
          <w:sz w:val="22"/>
          <w:szCs w:val="22"/>
        </w:rPr>
      </w:pPr>
    </w:p>
    <w:p w14:paraId="62F990CA" w14:textId="77777777" w:rsidR="00E31AFE" w:rsidRPr="00E31AFE" w:rsidRDefault="00E31AFE" w:rsidP="00E31AFE">
      <w:pPr>
        <w:pStyle w:val="NormalWeb"/>
        <w:ind w:left="360" w:firstLine="348"/>
        <w:contextualSpacing/>
        <w:jc w:val="both"/>
        <w:rPr>
          <w:rFonts w:ascii="Gilroy" w:hAnsi="Gilroy"/>
          <w:sz w:val="22"/>
          <w:szCs w:val="22"/>
        </w:rPr>
      </w:pPr>
      <w:r w:rsidRPr="00E31AFE">
        <w:rPr>
          <w:rFonts w:ascii="Gilroy" w:hAnsi="Gilroy"/>
          <w:i/>
          <w:sz w:val="22"/>
          <w:szCs w:val="22"/>
        </w:rPr>
        <w:t xml:space="preserve">“DENT GRUP tarafından işlenecek kişisel verileriniz nelerdir ?” </w:t>
      </w:r>
      <w:r w:rsidRPr="00E31AFE">
        <w:rPr>
          <w:rFonts w:ascii="Gilroy" w:hAnsi="Gilroy"/>
          <w:sz w:val="22"/>
          <w:szCs w:val="22"/>
        </w:rPr>
        <w:t xml:space="preserve">başlığında yer alan kişisel verilerinizi yukarıda yer alan amaçlarla 6698 s. Kişisel Verilerin Korunması Kanunu, 3359 s. Sağlık Hizmetleri Temel Kanunu, 663 s. Sağlık Bakanlığı ve Bağlı Kuruluşlarının </w:t>
      </w:r>
      <w:r w:rsidRPr="00E31AFE">
        <w:rPr>
          <w:rFonts w:ascii="Gilroy" w:hAnsi="Gilroy"/>
          <w:sz w:val="22"/>
          <w:szCs w:val="22"/>
        </w:rPr>
        <w:lastRenderedPageBreak/>
        <w:t xml:space="preserve">Teşkilat ve Görevleri Hakkında Kanun Hükmünde Kararname, 30/01/2025 Tarihli, 32798 Sayılı Resmi </w:t>
      </w:r>
      <w:proofErr w:type="spellStart"/>
      <w:r w:rsidRPr="00E31AFE">
        <w:rPr>
          <w:rFonts w:ascii="Gilroy" w:hAnsi="Gilroy"/>
          <w:sz w:val="22"/>
          <w:szCs w:val="22"/>
        </w:rPr>
        <w:t>Gazete’de</w:t>
      </w:r>
      <w:proofErr w:type="spellEnd"/>
      <w:r w:rsidRPr="00E31AFE">
        <w:rPr>
          <w:rFonts w:ascii="Gilroy" w:hAnsi="Gilroy"/>
          <w:sz w:val="22"/>
          <w:szCs w:val="22"/>
        </w:rPr>
        <w:t xml:space="preserve"> yer alan Özel Hastaneler Yönetmeliği, 20/10/2016 Tarihli, 29863 Sayılı Resmi </w:t>
      </w:r>
      <w:proofErr w:type="spellStart"/>
      <w:r w:rsidRPr="00E31AFE">
        <w:rPr>
          <w:rFonts w:ascii="Gilroy" w:hAnsi="Gilroy"/>
          <w:sz w:val="22"/>
          <w:szCs w:val="22"/>
        </w:rPr>
        <w:t>Gazete’de</w:t>
      </w:r>
      <w:proofErr w:type="spellEnd"/>
      <w:r w:rsidRPr="00E31AFE">
        <w:rPr>
          <w:rFonts w:ascii="Gilroy" w:hAnsi="Gilroy"/>
          <w:sz w:val="22"/>
          <w:szCs w:val="22"/>
        </w:rPr>
        <w:t xml:space="preserve"> yer alan Kişisel Sağlık Verilerinin İşlenmesi ve Mahremiyetinin Sağlanması Hakkında Yönetmelik, Sağlık Bakanlığı Düzenlemeleri ve sair mevzuat hükümlerine ve aşağıda yer verilen hukuka uygunluk sebeplerine dayanılarak işlenmektedir.</w:t>
      </w:r>
    </w:p>
    <w:p w14:paraId="1B349164" w14:textId="77777777" w:rsidR="00E31AFE" w:rsidRPr="00E31AFE" w:rsidRDefault="00E31AFE" w:rsidP="00E31AFE">
      <w:pPr>
        <w:pStyle w:val="NormalWeb"/>
        <w:ind w:left="360" w:firstLine="348"/>
        <w:contextualSpacing/>
        <w:jc w:val="both"/>
        <w:rPr>
          <w:rFonts w:ascii="Gilroy" w:hAnsi="Gilroy"/>
          <w:sz w:val="22"/>
          <w:szCs w:val="22"/>
        </w:rPr>
      </w:pPr>
    </w:p>
    <w:p w14:paraId="4ABA7468" w14:textId="77777777" w:rsidR="00E31AFE" w:rsidRPr="00E31AFE" w:rsidRDefault="00E31AFE" w:rsidP="00E31AFE">
      <w:pPr>
        <w:pStyle w:val="NormalWeb"/>
        <w:ind w:left="360"/>
        <w:contextualSpacing/>
        <w:jc w:val="both"/>
        <w:rPr>
          <w:rFonts w:ascii="Gilroy" w:hAnsi="Gilroy"/>
          <w:sz w:val="22"/>
          <w:szCs w:val="22"/>
        </w:rPr>
      </w:pPr>
      <w:r w:rsidRPr="00E31AFE">
        <w:rPr>
          <w:rFonts w:ascii="Gilroy" w:hAnsi="Gilroy"/>
          <w:sz w:val="22"/>
          <w:szCs w:val="22"/>
        </w:rPr>
        <w:tab/>
        <w:t>6698 s. Kişisel Verilerin Korunması Kanunu m.6/3’te belirtildiği üzere sağlık ve cinsel hayata ilişkin kişisel veriler;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işlenmesinin mümkün olduğunu bildiririz.</w:t>
      </w:r>
    </w:p>
    <w:p w14:paraId="6E1093C5" w14:textId="77777777" w:rsidR="00E31AFE" w:rsidRPr="00E31AFE" w:rsidRDefault="00E31AFE" w:rsidP="00E31AFE">
      <w:pPr>
        <w:pStyle w:val="NormalWeb"/>
        <w:ind w:left="360"/>
        <w:contextualSpacing/>
        <w:jc w:val="both"/>
        <w:rPr>
          <w:rFonts w:ascii="Gilroy" w:hAnsi="Gilroy"/>
          <w:sz w:val="22"/>
          <w:szCs w:val="22"/>
        </w:rPr>
      </w:pPr>
    </w:p>
    <w:p w14:paraId="0D01CC2E" w14:textId="77777777" w:rsidR="00E31AFE" w:rsidRPr="00E31AFE" w:rsidRDefault="00E31AFE" w:rsidP="00E31AFE">
      <w:pPr>
        <w:pStyle w:val="NormalWeb"/>
        <w:numPr>
          <w:ilvl w:val="0"/>
          <w:numId w:val="6"/>
        </w:numPr>
        <w:contextualSpacing/>
        <w:jc w:val="both"/>
        <w:rPr>
          <w:rFonts w:ascii="Gilroy" w:hAnsi="Gilroy"/>
          <w:sz w:val="22"/>
          <w:szCs w:val="22"/>
        </w:rPr>
      </w:pPr>
      <w:r w:rsidRPr="00E31AFE">
        <w:rPr>
          <w:rFonts w:ascii="Gilroy" w:hAnsi="Gilroy"/>
          <w:sz w:val="22"/>
          <w:szCs w:val="22"/>
          <w:u w:val="single"/>
        </w:rPr>
        <w:t>5237 s. Türk Ceza Kanunu, 6098 s. Türk Borçlar Kanunu, 3224 s. Türk Diş Hekimleri Birliği Kanunu, 6102 s. Türk Ticaret Kanunu ve ilgili tüm yasal düzenlemeler, yönetmeliklerde açıkça öngörülen yasal sebeplere dayanarak;</w:t>
      </w:r>
      <w:r w:rsidRPr="00E31AFE">
        <w:rPr>
          <w:rFonts w:ascii="Gilroy" w:hAnsi="Gilroy"/>
          <w:sz w:val="22"/>
          <w:szCs w:val="22"/>
        </w:rPr>
        <w:t xml:space="preserve"> </w:t>
      </w:r>
      <w:proofErr w:type="spellStart"/>
      <w:r w:rsidRPr="00E31AFE">
        <w:rPr>
          <w:rFonts w:ascii="Gilroy" w:hAnsi="Gilroy"/>
          <w:sz w:val="22"/>
          <w:szCs w:val="22"/>
        </w:rPr>
        <w:t>Dent</w:t>
      </w:r>
      <w:proofErr w:type="spellEnd"/>
      <w:r w:rsidRPr="00E31AFE">
        <w:rPr>
          <w:rFonts w:ascii="Gilroy" w:hAnsi="Gilroy"/>
          <w:sz w:val="22"/>
          <w:szCs w:val="22"/>
        </w:rPr>
        <w:t xml:space="preserve"> Grup web sitesi ve/veya mobil uygulamasına ilişkin güvenliğin sağlanması, bilgi güvenliği süreçlerinin yürütülmesi, tedavi süreçlerinin mevzuata uygun yürütülmesinin sağlanmasına yönelik faaliyetler başta olmak  üzere mevzuattan kaynaklanan yükümlülüklerimizin yerine getirilmesi,</w:t>
      </w:r>
    </w:p>
    <w:p w14:paraId="1902AB7F" w14:textId="77777777" w:rsidR="00E31AFE" w:rsidRPr="00E31AFE" w:rsidRDefault="00E31AFE" w:rsidP="00E31AFE">
      <w:pPr>
        <w:pStyle w:val="NormalWeb"/>
        <w:ind w:left="720"/>
        <w:contextualSpacing/>
        <w:jc w:val="both"/>
        <w:rPr>
          <w:rFonts w:ascii="Gilroy" w:hAnsi="Gilroy"/>
          <w:sz w:val="22"/>
          <w:szCs w:val="22"/>
        </w:rPr>
      </w:pPr>
    </w:p>
    <w:p w14:paraId="1679F61D" w14:textId="77777777" w:rsidR="00E31AFE" w:rsidRPr="00E31AFE" w:rsidRDefault="00E31AFE" w:rsidP="00E31AFE">
      <w:pPr>
        <w:pStyle w:val="NormalWeb"/>
        <w:numPr>
          <w:ilvl w:val="0"/>
          <w:numId w:val="6"/>
        </w:numPr>
        <w:contextualSpacing/>
        <w:jc w:val="both"/>
        <w:rPr>
          <w:rFonts w:ascii="Gilroy" w:hAnsi="Gilroy"/>
          <w:sz w:val="22"/>
          <w:szCs w:val="22"/>
        </w:rPr>
      </w:pPr>
      <w:r w:rsidRPr="00E31AFE">
        <w:rPr>
          <w:rFonts w:ascii="Gilroy" w:hAnsi="Gilroy"/>
          <w:sz w:val="22"/>
          <w:szCs w:val="22"/>
          <w:u w:val="single"/>
        </w:rPr>
        <w:t>Sözleşmenin kurulması veya ifasıyla doğrudan doğruya ilgili olması kaydıyla, kişisel verilerinizin işlenmesinin gerekli olması hukuki sebebine dayanarak;</w:t>
      </w:r>
      <w:r w:rsidRPr="00E31AFE">
        <w:rPr>
          <w:rFonts w:ascii="Cambria" w:hAnsi="Cambria" w:cs="Cambria"/>
          <w:sz w:val="22"/>
          <w:szCs w:val="22"/>
        </w:rPr>
        <w:t> </w:t>
      </w:r>
      <w:r w:rsidRPr="00E31AFE">
        <w:rPr>
          <w:rFonts w:ascii="Gilroy" w:hAnsi="Gilroy"/>
          <w:sz w:val="22"/>
          <w:szCs w:val="22"/>
        </w:rPr>
        <w:t xml:space="preserve">şirketin iş faaliyetlerinin yürütülmesi ve denetimi, tedavi süreçlerinin takibinin yapılması, ürün ve hizmetlerimize ilişkin talep, </w:t>
      </w:r>
      <w:proofErr w:type="gramStart"/>
      <w:r w:rsidRPr="00E31AFE">
        <w:rPr>
          <w:rFonts w:ascii="Gilroy" w:hAnsi="Gilroy"/>
          <w:sz w:val="22"/>
          <w:szCs w:val="22"/>
        </w:rPr>
        <w:t>şikayet</w:t>
      </w:r>
      <w:proofErr w:type="gramEnd"/>
      <w:r w:rsidRPr="00E31AFE">
        <w:rPr>
          <w:rFonts w:ascii="Gilroy" w:hAnsi="Gilroy"/>
          <w:sz w:val="22"/>
          <w:szCs w:val="22"/>
        </w:rPr>
        <w:t xml:space="preserve"> ve önerilerinizin değerlendirilmesi, finans ve muhasebe süreçlerinin yürütülmesi ve denetimi, iletişim faaliyetlerinin yürütülmesi,</w:t>
      </w:r>
    </w:p>
    <w:p w14:paraId="5FE37B3E" w14:textId="77777777" w:rsidR="00E31AFE" w:rsidRPr="00E31AFE" w:rsidRDefault="00E31AFE" w:rsidP="00E31AFE">
      <w:pPr>
        <w:pStyle w:val="NormalWeb"/>
        <w:contextualSpacing/>
        <w:jc w:val="both"/>
        <w:rPr>
          <w:rFonts w:ascii="Gilroy" w:eastAsiaTheme="minorHAnsi" w:hAnsi="Gilroy"/>
          <w:sz w:val="22"/>
          <w:szCs w:val="22"/>
          <w:lang w:eastAsia="en-US"/>
        </w:rPr>
      </w:pPr>
    </w:p>
    <w:p w14:paraId="34FBE905" w14:textId="77777777" w:rsidR="00E31AFE" w:rsidRPr="00E31AFE" w:rsidRDefault="00E31AFE" w:rsidP="00E31AFE">
      <w:pPr>
        <w:pStyle w:val="NormalWeb"/>
        <w:numPr>
          <w:ilvl w:val="0"/>
          <w:numId w:val="6"/>
        </w:numPr>
        <w:contextualSpacing/>
        <w:jc w:val="both"/>
        <w:rPr>
          <w:rFonts w:ascii="Gilroy" w:hAnsi="Gilroy"/>
          <w:sz w:val="22"/>
          <w:szCs w:val="22"/>
        </w:rPr>
      </w:pPr>
      <w:r w:rsidRPr="00E31AFE">
        <w:rPr>
          <w:rFonts w:ascii="Gilroy" w:hAnsi="Gilroy"/>
          <w:sz w:val="22"/>
          <w:szCs w:val="22"/>
          <w:u w:val="single"/>
        </w:rPr>
        <w:t xml:space="preserve">Şirketimizin hukuki yükümlülüğünün yerine getirebilmesi için zorunlu olması hukuki sebebine dayanarak; </w:t>
      </w:r>
      <w:r w:rsidRPr="00E31AFE">
        <w:rPr>
          <w:rFonts w:ascii="Gilroy" w:hAnsi="Gilroy"/>
          <w:sz w:val="22"/>
          <w:szCs w:val="22"/>
        </w:rPr>
        <w:t xml:space="preserve">06/10/2022 Tarihli ve 31975 Sayılı Resmi </w:t>
      </w:r>
      <w:proofErr w:type="spellStart"/>
      <w:r w:rsidRPr="00E31AFE">
        <w:rPr>
          <w:rFonts w:ascii="Gilroy" w:hAnsi="Gilroy"/>
          <w:sz w:val="22"/>
          <w:szCs w:val="22"/>
        </w:rPr>
        <w:t>Gazete’de</w:t>
      </w:r>
      <w:proofErr w:type="spellEnd"/>
      <w:r w:rsidRPr="00E31AFE">
        <w:rPr>
          <w:rFonts w:ascii="Gilroy" w:hAnsi="Gilroy"/>
          <w:sz w:val="22"/>
          <w:szCs w:val="22"/>
        </w:rPr>
        <w:t xml:space="preserve"> yayımlanan Ağız ve Diş Sağlığı Hizmeti Sunulan Özel Sağlık Kuruluşları Hakkında Yönetmelik başta olmak üzere Şirketimizin tabii olduğu ikincil mevzuatta yer alan ve/veya yetkili merciiler tarafından yayınlanan karar, kılavuz ve rehberlerde belirtilen hukuki yükümlülüklerinin yerine getirilmesi, yetkili kişi/kurum/kuruluşlara bilgi verilmesi, faaliyetlerin mevzuata uygun yürütülmesinin sağlanması, hukuk işlerinin takibi ve yürütülmesi, finans ve muhasebe işlerinin yürütülmesi,</w:t>
      </w:r>
    </w:p>
    <w:p w14:paraId="3F272315" w14:textId="77777777" w:rsidR="00E31AFE" w:rsidRPr="00E31AFE" w:rsidRDefault="00E31AFE" w:rsidP="00E31AFE">
      <w:pPr>
        <w:pStyle w:val="NormalWeb"/>
        <w:contextualSpacing/>
        <w:jc w:val="both"/>
        <w:rPr>
          <w:rFonts w:ascii="Gilroy" w:hAnsi="Gilroy"/>
          <w:sz w:val="22"/>
          <w:szCs w:val="22"/>
        </w:rPr>
      </w:pPr>
    </w:p>
    <w:p w14:paraId="5B79B44B" w14:textId="77777777" w:rsidR="00E31AFE" w:rsidRPr="00E31AFE" w:rsidRDefault="00E31AFE" w:rsidP="00E31AFE">
      <w:pPr>
        <w:pStyle w:val="NormalWeb"/>
        <w:numPr>
          <w:ilvl w:val="0"/>
          <w:numId w:val="6"/>
        </w:numPr>
        <w:contextualSpacing/>
        <w:jc w:val="both"/>
        <w:rPr>
          <w:rFonts w:ascii="Gilroy" w:hAnsi="Gilroy"/>
          <w:sz w:val="22"/>
          <w:szCs w:val="22"/>
        </w:rPr>
      </w:pPr>
      <w:r w:rsidRPr="00E31AFE">
        <w:rPr>
          <w:rFonts w:ascii="Gilroy" w:hAnsi="Gilroy"/>
          <w:sz w:val="22"/>
          <w:szCs w:val="22"/>
          <w:u w:val="single"/>
        </w:rPr>
        <w:t xml:space="preserve">Bir hakkın tesisi, kullanılması veya korunması için veri işlemenin zorunlu olması hukuki sebebine </w:t>
      </w:r>
      <w:proofErr w:type="gramStart"/>
      <w:r w:rsidRPr="00E31AFE">
        <w:rPr>
          <w:rFonts w:ascii="Gilroy" w:hAnsi="Gilroy"/>
          <w:sz w:val="22"/>
          <w:szCs w:val="22"/>
          <w:u w:val="single"/>
        </w:rPr>
        <w:t>dayanarak;</w:t>
      </w:r>
      <w:r w:rsidRPr="00E31AFE">
        <w:rPr>
          <w:rFonts w:ascii="Cambria" w:hAnsi="Cambria" w:cs="Cambria"/>
          <w:sz w:val="22"/>
          <w:szCs w:val="22"/>
        </w:rPr>
        <w:t> </w:t>
      </w:r>
      <w:r w:rsidRPr="00E31AFE">
        <w:rPr>
          <w:rFonts w:ascii="Gilroy" w:hAnsi="Gilroy"/>
          <w:sz w:val="22"/>
          <w:szCs w:val="22"/>
        </w:rPr>
        <w:t xml:space="preserve"> hukuk</w:t>
      </w:r>
      <w:proofErr w:type="gramEnd"/>
      <w:r w:rsidRPr="00E31AFE">
        <w:rPr>
          <w:rFonts w:ascii="Gilroy" w:hAnsi="Gilroy"/>
          <w:sz w:val="22"/>
          <w:szCs w:val="22"/>
        </w:rPr>
        <w:t xml:space="preserve"> ve dava işlerinin yürütülmesi,</w:t>
      </w:r>
    </w:p>
    <w:p w14:paraId="67068F04" w14:textId="77777777" w:rsidR="00E31AFE" w:rsidRPr="00E31AFE" w:rsidRDefault="00E31AFE" w:rsidP="00E31AFE">
      <w:pPr>
        <w:pStyle w:val="NormalWeb"/>
        <w:contextualSpacing/>
        <w:jc w:val="both"/>
        <w:rPr>
          <w:rFonts w:ascii="Gilroy" w:hAnsi="Gilroy"/>
          <w:sz w:val="22"/>
          <w:szCs w:val="22"/>
        </w:rPr>
      </w:pPr>
    </w:p>
    <w:p w14:paraId="01A96A44" w14:textId="77777777" w:rsidR="00E31AFE" w:rsidRPr="00E31AFE" w:rsidRDefault="00E31AFE" w:rsidP="00E31AFE">
      <w:pPr>
        <w:pStyle w:val="NormalWeb"/>
        <w:numPr>
          <w:ilvl w:val="0"/>
          <w:numId w:val="6"/>
        </w:numPr>
        <w:contextualSpacing/>
        <w:jc w:val="both"/>
        <w:rPr>
          <w:rFonts w:ascii="Gilroy" w:hAnsi="Gilroy"/>
          <w:sz w:val="22"/>
          <w:szCs w:val="22"/>
        </w:rPr>
      </w:pPr>
      <w:r w:rsidRPr="00E31AFE">
        <w:rPr>
          <w:rFonts w:ascii="Gilroy" w:hAnsi="Gilroy"/>
          <w:sz w:val="22"/>
          <w:szCs w:val="22"/>
          <w:u w:val="single"/>
        </w:rPr>
        <w:t>Temel hak ve özgürlüklerine zarar vermemek kaydıyla şirketimizin meşru menfaatleri için veri işlenmesinin zorunlu olması hukuki sebebine dayanarak;</w:t>
      </w:r>
      <w:r w:rsidRPr="00E31AFE">
        <w:rPr>
          <w:rFonts w:ascii="Cambria" w:hAnsi="Cambria" w:cs="Cambria"/>
          <w:sz w:val="22"/>
          <w:szCs w:val="22"/>
        </w:rPr>
        <w:t> </w:t>
      </w:r>
      <w:r w:rsidRPr="00E31AFE">
        <w:rPr>
          <w:rFonts w:ascii="Gilroy" w:hAnsi="Gilroy"/>
          <w:sz w:val="22"/>
          <w:szCs w:val="22"/>
        </w:rPr>
        <w:t>şirketimizin sunduğu tedavi süreçleri ve hizmetlerin geliştirilmesi ve iyileştirilmesine yönelik faaliyetlerin yürütülmesi,</w:t>
      </w:r>
    </w:p>
    <w:p w14:paraId="5B5E7610" w14:textId="77777777" w:rsidR="00E31AFE" w:rsidRPr="00E31AFE" w:rsidRDefault="00E31AFE" w:rsidP="00E31AFE">
      <w:pPr>
        <w:pStyle w:val="NormalWeb"/>
        <w:contextualSpacing/>
        <w:jc w:val="both"/>
        <w:rPr>
          <w:rFonts w:ascii="Gilroy" w:hAnsi="Gilroy"/>
          <w:sz w:val="22"/>
          <w:szCs w:val="22"/>
        </w:rPr>
      </w:pPr>
    </w:p>
    <w:p w14:paraId="51E428F7" w14:textId="77777777" w:rsidR="00E31AFE" w:rsidRPr="00E31AFE" w:rsidRDefault="00E31AFE" w:rsidP="00E31AFE">
      <w:pPr>
        <w:pStyle w:val="NormalWeb"/>
        <w:numPr>
          <w:ilvl w:val="0"/>
          <w:numId w:val="6"/>
        </w:numPr>
        <w:contextualSpacing/>
        <w:jc w:val="both"/>
        <w:rPr>
          <w:rFonts w:ascii="Gilroy" w:hAnsi="Gilroy"/>
          <w:sz w:val="22"/>
          <w:szCs w:val="22"/>
        </w:rPr>
      </w:pPr>
      <w:r w:rsidRPr="00E31AFE">
        <w:rPr>
          <w:rFonts w:ascii="Gilroy" w:hAnsi="Gilroy"/>
          <w:sz w:val="22"/>
          <w:szCs w:val="22"/>
          <w:u w:val="single"/>
        </w:rPr>
        <w:t>Açık rızanızın bulunması hukuki sebebine dayanarak;</w:t>
      </w:r>
      <w:r w:rsidRPr="00E31AFE">
        <w:rPr>
          <w:rFonts w:ascii="Cambria" w:hAnsi="Cambria" w:cs="Cambria"/>
          <w:sz w:val="22"/>
          <w:szCs w:val="22"/>
        </w:rPr>
        <w:t> </w:t>
      </w:r>
      <w:r w:rsidRPr="00E31AFE">
        <w:rPr>
          <w:rFonts w:ascii="Gilroy" w:hAnsi="Gilroy"/>
          <w:sz w:val="22"/>
          <w:szCs w:val="22"/>
        </w:rPr>
        <w:t>yurtdışına kişisel veri aktarımı yapılması.</w:t>
      </w:r>
    </w:p>
    <w:p w14:paraId="39047947" w14:textId="77777777" w:rsidR="00E31AFE" w:rsidRPr="00E31AFE" w:rsidRDefault="00E31AFE" w:rsidP="00E31AFE">
      <w:pPr>
        <w:pStyle w:val="NormalWeb"/>
        <w:contextualSpacing/>
        <w:jc w:val="both"/>
        <w:rPr>
          <w:rFonts w:ascii="Gilroy" w:hAnsi="Gilroy"/>
          <w:sz w:val="22"/>
          <w:szCs w:val="22"/>
        </w:rPr>
      </w:pPr>
    </w:p>
    <w:p w14:paraId="7BAD61B2" w14:textId="77777777" w:rsidR="00E31AFE" w:rsidRPr="00E31AFE" w:rsidRDefault="00E31AFE" w:rsidP="00E31AFE">
      <w:pPr>
        <w:pStyle w:val="NormalWeb"/>
        <w:contextualSpacing/>
        <w:jc w:val="both"/>
        <w:rPr>
          <w:rFonts w:ascii="Gilroy" w:hAnsi="Gilroy"/>
          <w:b/>
          <w:sz w:val="22"/>
          <w:szCs w:val="22"/>
        </w:rPr>
      </w:pPr>
      <w:r w:rsidRPr="00E31AFE">
        <w:rPr>
          <w:rFonts w:ascii="Gilroy" w:hAnsi="Gilroy"/>
          <w:b/>
          <w:sz w:val="22"/>
          <w:szCs w:val="22"/>
        </w:rPr>
        <w:t xml:space="preserve">B.4. </w:t>
      </w:r>
      <w:proofErr w:type="spellStart"/>
      <w:r w:rsidRPr="00E31AFE">
        <w:rPr>
          <w:rFonts w:ascii="Gilroy" w:hAnsi="Gilroy"/>
          <w:b/>
          <w:sz w:val="22"/>
          <w:szCs w:val="22"/>
        </w:rPr>
        <w:t>Dent</w:t>
      </w:r>
      <w:proofErr w:type="spellEnd"/>
      <w:r w:rsidRPr="00E31AFE">
        <w:rPr>
          <w:rFonts w:ascii="Gilroy" w:hAnsi="Gilroy"/>
          <w:b/>
          <w:sz w:val="22"/>
          <w:szCs w:val="22"/>
        </w:rPr>
        <w:t xml:space="preserve"> Grup kişisel verilerinizi kimlere hangi sebeplerle </w:t>
      </w:r>
      <w:proofErr w:type="gramStart"/>
      <w:r w:rsidRPr="00E31AFE">
        <w:rPr>
          <w:rFonts w:ascii="Gilroy" w:hAnsi="Gilroy"/>
          <w:b/>
          <w:sz w:val="22"/>
          <w:szCs w:val="22"/>
        </w:rPr>
        <w:t>aktarıyor ?</w:t>
      </w:r>
      <w:proofErr w:type="gramEnd"/>
    </w:p>
    <w:p w14:paraId="4589DFC0" w14:textId="77777777" w:rsidR="00E31AFE" w:rsidRPr="00E31AFE" w:rsidRDefault="00E31AFE" w:rsidP="00E31AFE">
      <w:pPr>
        <w:pStyle w:val="NormalWeb"/>
        <w:contextualSpacing/>
        <w:jc w:val="both"/>
        <w:rPr>
          <w:rFonts w:ascii="Gilroy" w:hAnsi="Gilroy"/>
          <w:b/>
          <w:sz w:val="22"/>
          <w:szCs w:val="22"/>
        </w:rPr>
      </w:pPr>
    </w:p>
    <w:p w14:paraId="5559ACC7" w14:textId="77777777" w:rsidR="00E31AFE" w:rsidRPr="00E31AFE" w:rsidRDefault="00E31AFE" w:rsidP="00E31AFE">
      <w:pPr>
        <w:pStyle w:val="NormalWeb"/>
        <w:ind w:firstLine="708"/>
        <w:contextualSpacing/>
        <w:jc w:val="both"/>
        <w:rPr>
          <w:rFonts w:ascii="Gilroy" w:hAnsi="Gilroy"/>
          <w:sz w:val="22"/>
          <w:szCs w:val="22"/>
        </w:rPr>
      </w:pPr>
      <w:r w:rsidRPr="00E31AFE">
        <w:rPr>
          <w:rFonts w:ascii="Gilroy" w:hAnsi="Gilroy"/>
          <w:sz w:val="22"/>
          <w:szCs w:val="22"/>
        </w:rPr>
        <w:t xml:space="preserve">Belirtilen Kişisel ve Özel Nitelikli Kişisel Verilerin; </w:t>
      </w:r>
      <w:proofErr w:type="spellStart"/>
      <w:r w:rsidRPr="00E31AFE">
        <w:rPr>
          <w:rFonts w:ascii="Gilroy" w:hAnsi="Gilroy"/>
          <w:sz w:val="22"/>
          <w:szCs w:val="22"/>
        </w:rPr>
        <w:t>Dentgroup</w:t>
      </w:r>
      <w:proofErr w:type="spellEnd"/>
      <w:r w:rsidRPr="00E31AFE">
        <w:rPr>
          <w:rFonts w:ascii="Gilroy" w:hAnsi="Gilroy"/>
          <w:sz w:val="22"/>
          <w:szCs w:val="22"/>
        </w:rPr>
        <w:t xml:space="preserve"> ve dış hizmet sağlayıcılarının bünyesinde fiziki ve elektronik arşivlerde büyük bir titizlik ve mevzuat hükümlerine riayet edilerek muhafaza edildiğini bildiririz.</w:t>
      </w:r>
    </w:p>
    <w:p w14:paraId="6C463AF0" w14:textId="77777777" w:rsidR="00E31AFE" w:rsidRPr="00E31AFE" w:rsidRDefault="00E31AFE" w:rsidP="00E31AFE">
      <w:pPr>
        <w:pStyle w:val="NormalWeb"/>
        <w:contextualSpacing/>
        <w:jc w:val="both"/>
        <w:rPr>
          <w:rFonts w:ascii="Gilroy" w:hAnsi="Gilroy"/>
          <w:sz w:val="22"/>
          <w:szCs w:val="22"/>
          <w:u w:val="single"/>
        </w:rPr>
      </w:pPr>
    </w:p>
    <w:p w14:paraId="5D4FF190" w14:textId="77777777" w:rsidR="00E31AFE" w:rsidRPr="00E31AFE" w:rsidRDefault="00E31AFE" w:rsidP="00E31AFE">
      <w:pPr>
        <w:pStyle w:val="NormalWeb"/>
        <w:ind w:firstLine="708"/>
        <w:contextualSpacing/>
        <w:jc w:val="both"/>
        <w:rPr>
          <w:rFonts w:ascii="Gilroy" w:hAnsi="Gilroy"/>
          <w:sz w:val="22"/>
          <w:szCs w:val="22"/>
        </w:rPr>
      </w:pPr>
      <w:r w:rsidRPr="00E31AFE">
        <w:rPr>
          <w:rFonts w:ascii="Gilroy" w:hAnsi="Gilroy"/>
          <w:sz w:val="22"/>
          <w:szCs w:val="22"/>
          <w:u w:val="single"/>
        </w:rPr>
        <w:t xml:space="preserve">Şirketimizin hukuki yükümlülüğünün yerine getirebilmesi için zorunlu olması hukuki sebebine dayanarak; </w:t>
      </w:r>
      <w:r w:rsidRPr="00E31AFE">
        <w:rPr>
          <w:rFonts w:ascii="Gilroy" w:hAnsi="Gilroy"/>
          <w:sz w:val="22"/>
          <w:szCs w:val="22"/>
        </w:rPr>
        <w:t xml:space="preserve">06/10/2022 Tarihli ve 31975 Sayılı Resmi </w:t>
      </w:r>
      <w:proofErr w:type="spellStart"/>
      <w:r w:rsidRPr="00E31AFE">
        <w:rPr>
          <w:rFonts w:ascii="Gilroy" w:hAnsi="Gilroy"/>
          <w:sz w:val="22"/>
          <w:szCs w:val="22"/>
        </w:rPr>
        <w:t>Gazete’de</w:t>
      </w:r>
      <w:proofErr w:type="spellEnd"/>
      <w:r w:rsidRPr="00E31AFE">
        <w:rPr>
          <w:rFonts w:ascii="Gilroy" w:hAnsi="Gilroy"/>
          <w:sz w:val="22"/>
          <w:szCs w:val="22"/>
        </w:rPr>
        <w:t xml:space="preserve"> yayımlanan Ağız ve Diş Sağlığı Hizmeti Sunulan Özel Sağlık Kuruluşları Hakkında Yönetmelik başta olmak üzere Şirketimizin tabii olduğu ikincil mevzuatta yer alan ve/veya yetkili merciiler tarafından yayınlanan karar, kılavuz ve rehberlerde belirtilen hukuki yükümlülüklerinin yerine getirilmesi, yetkili kişi/kurum/kuruluşlara bilgi verilmesi, faaliyetlerin mevzuata uygun yürütülmesinin sağlanması, hukuk işlerinin takibi ve yürütülmesi, finans ve muhasebe işlerinin yürütülmesi,</w:t>
      </w:r>
    </w:p>
    <w:p w14:paraId="5EF2FC33" w14:textId="77777777" w:rsidR="00E31AFE" w:rsidRPr="00E31AFE" w:rsidRDefault="00E31AFE" w:rsidP="00E31AFE">
      <w:pPr>
        <w:pStyle w:val="NormalWeb"/>
        <w:contextualSpacing/>
        <w:jc w:val="both"/>
        <w:rPr>
          <w:rFonts w:ascii="Gilroy" w:hAnsi="Gilroy"/>
          <w:sz w:val="22"/>
          <w:szCs w:val="22"/>
        </w:rPr>
      </w:pPr>
    </w:p>
    <w:p w14:paraId="2AC21708" w14:textId="77777777" w:rsidR="00E31AFE" w:rsidRPr="00E31AFE" w:rsidRDefault="00E31AFE" w:rsidP="00E31AFE">
      <w:pPr>
        <w:pStyle w:val="NormalWeb"/>
        <w:ind w:firstLine="708"/>
        <w:contextualSpacing/>
        <w:jc w:val="both"/>
        <w:rPr>
          <w:rFonts w:ascii="Gilroy" w:hAnsi="Gilroy"/>
          <w:sz w:val="22"/>
          <w:szCs w:val="22"/>
        </w:rPr>
      </w:pPr>
      <w:r w:rsidRPr="00E31AFE">
        <w:rPr>
          <w:rFonts w:ascii="Gilroy" w:hAnsi="Gilroy"/>
          <w:sz w:val="22"/>
          <w:szCs w:val="22"/>
        </w:rPr>
        <w:t xml:space="preserve">Şirketimiz, Kişisel Verilerinizi "bilme gereği" ve "kullanma gereği" ilkelerine uygun olarak, gerekli veri minimizasyonunu sağlayarak ve gerekli teknik ve idari güvenlik tedbirlerini alarak işlemeye özen göstermektedir. </w:t>
      </w:r>
    </w:p>
    <w:p w14:paraId="72FA53F6" w14:textId="77777777" w:rsidR="00E31AFE" w:rsidRPr="00E31AFE" w:rsidRDefault="00E31AFE" w:rsidP="00E31AFE">
      <w:pPr>
        <w:pStyle w:val="NormalWeb"/>
        <w:contextualSpacing/>
        <w:jc w:val="both"/>
        <w:rPr>
          <w:rFonts w:ascii="Gilroy" w:hAnsi="Gilroy"/>
          <w:sz w:val="22"/>
          <w:szCs w:val="22"/>
        </w:rPr>
      </w:pPr>
    </w:p>
    <w:p w14:paraId="0873FE34" w14:textId="77777777" w:rsidR="00E31AFE" w:rsidRPr="00E31AFE" w:rsidRDefault="00E31AFE" w:rsidP="00E31AFE">
      <w:pPr>
        <w:pStyle w:val="NormalWeb"/>
        <w:ind w:firstLine="708"/>
        <w:contextualSpacing/>
        <w:jc w:val="both"/>
        <w:rPr>
          <w:rFonts w:ascii="Gilroy" w:hAnsi="Gilroy"/>
          <w:sz w:val="22"/>
          <w:szCs w:val="22"/>
        </w:rPr>
      </w:pPr>
      <w:r w:rsidRPr="00E31AFE">
        <w:rPr>
          <w:rFonts w:ascii="Gilroy" w:hAnsi="Gilroy"/>
          <w:sz w:val="22"/>
          <w:szCs w:val="22"/>
        </w:rPr>
        <w:t xml:space="preserve">İş faaliyetlerinin yürütülmesi veya denetimi, iş sürekliliğinin sağlanması, dijital altyapıların işletilmesi farklı paydaşlarla sürekli veri akışını zaruri kıldığı için işlediğimiz Kişisel Verileri belirli amaçlarla üçüncü kişilere aktarmak durumundayız. </w:t>
      </w:r>
    </w:p>
    <w:p w14:paraId="64EBD1B4" w14:textId="77777777" w:rsidR="00E31AFE" w:rsidRPr="00E31AFE" w:rsidRDefault="00E31AFE" w:rsidP="00E31AFE">
      <w:pPr>
        <w:pStyle w:val="NormalWeb"/>
        <w:contextualSpacing/>
        <w:jc w:val="both"/>
        <w:rPr>
          <w:rFonts w:ascii="Gilroy" w:hAnsi="Gilroy"/>
          <w:sz w:val="22"/>
          <w:szCs w:val="22"/>
        </w:rPr>
      </w:pPr>
    </w:p>
    <w:p w14:paraId="45D8C4CD" w14:textId="77777777" w:rsidR="00E31AFE" w:rsidRPr="00E31AFE" w:rsidRDefault="00E31AFE" w:rsidP="00E31AFE">
      <w:pPr>
        <w:pStyle w:val="NormalWeb"/>
        <w:ind w:firstLine="708"/>
        <w:contextualSpacing/>
        <w:jc w:val="both"/>
        <w:rPr>
          <w:rFonts w:ascii="Gilroy" w:hAnsi="Gilroy"/>
          <w:sz w:val="22"/>
          <w:szCs w:val="22"/>
        </w:rPr>
      </w:pPr>
      <w:r w:rsidRPr="00E31AFE">
        <w:rPr>
          <w:rFonts w:ascii="Gilroy" w:hAnsi="Gilroy"/>
          <w:sz w:val="22"/>
          <w:szCs w:val="22"/>
        </w:rPr>
        <w:t>İşbu sebeple, sözleşmesel ve kanuni yükümlülüklerimizi tam ve gereği gibi yerine getirebilmemiz için Kişisel Verilerinizin doğru ve güncel olması çok önemlidir. Bunun için de muhtelif iş ortaklarıyla ve hizmet sağlayıcılarla çalışmak durumundayız.</w:t>
      </w:r>
    </w:p>
    <w:p w14:paraId="2802C138" w14:textId="77777777" w:rsidR="00E31AFE" w:rsidRPr="00E31AFE" w:rsidRDefault="00E31AFE" w:rsidP="00E31AFE">
      <w:pPr>
        <w:pStyle w:val="NormalWeb"/>
        <w:contextualSpacing/>
        <w:jc w:val="both"/>
        <w:rPr>
          <w:rFonts w:ascii="Gilroy" w:hAnsi="Gilroy"/>
          <w:sz w:val="22"/>
          <w:szCs w:val="22"/>
        </w:rPr>
      </w:pPr>
    </w:p>
    <w:p w14:paraId="0CBB4588" w14:textId="77777777" w:rsidR="00E31AFE" w:rsidRPr="00E31AFE" w:rsidRDefault="00E31AFE" w:rsidP="00E31AFE">
      <w:pPr>
        <w:pStyle w:val="NormalWeb"/>
        <w:ind w:firstLine="708"/>
        <w:contextualSpacing/>
        <w:jc w:val="both"/>
        <w:rPr>
          <w:rFonts w:ascii="Gilroy" w:hAnsi="Gilroy"/>
          <w:sz w:val="22"/>
          <w:szCs w:val="22"/>
        </w:rPr>
      </w:pPr>
      <w:r w:rsidRPr="00E31AFE">
        <w:rPr>
          <w:rFonts w:ascii="Gilroy" w:hAnsi="Gilroy"/>
          <w:sz w:val="22"/>
          <w:szCs w:val="22"/>
        </w:rPr>
        <w:t>Kişisel Verileriniz, temin edilecek tıbbi malzemelere ilişkin pazaryeri operasyonun yürütülmesi, sipariş verdiğimiz ürünlerin teslimat süreçlerinin yürütülmesi, tedavi süreçlerinize yönelik yardım ve destek taleplerinizin yönetilmesi, deneyiminizin ve memnuniyetinizin arttırılmasına yönelik faaliyetlerin yürütülmesi, şirketimizin sunduğu tedavi süreçlerinin ve hizmetlerin geliştirilmesi ve iyileştirilmesine yönelik faaliyetlerin yürütülmesi, sizlere iyi bir ağız sağlığı deneyiminin sağlanması ve memnuniyetinizin arttırılmasına yönelik faaliyetlerin yürütülmesi, iş sürekliliğinin sağlanması, bilgi güvenliğinin sağlanması, kanuni yükümlülüklerin yerine getirilmesi amaçları başta olmak üzere ve işbu aydınlatma metninin ikinci maddesinde belirtilen amaçlarla sınırlı olarak gerekli olduğu ölçüde:</w:t>
      </w:r>
    </w:p>
    <w:p w14:paraId="07673120" w14:textId="77777777" w:rsidR="00E31AFE" w:rsidRPr="00E31AFE" w:rsidRDefault="00E31AFE" w:rsidP="00E31AFE">
      <w:pPr>
        <w:pStyle w:val="NormalWeb"/>
        <w:ind w:firstLine="708"/>
        <w:contextualSpacing/>
        <w:jc w:val="both"/>
        <w:rPr>
          <w:rFonts w:ascii="Gilroy" w:hAnsi="Gilroy"/>
          <w:sz w:val="22"/>
          <w:szCs w:val="22"/>
        </w:rPr>
      </w:pPr>
    </w:p>
    <w:p w14:paraId="1CD44D61" w14:textId="77777777" w:rsidR="00E31AFE" w:rsidRPr="00E31AFE" w:rsidRDefault="00E31AFE" w:rsidP="00E31AFE">
      <w:pPr>
        <w:pStyle w:val="NormalWeb"/>
        <w:ind w:firstLine="709"/>
        <w:contextualSpacing/>
        <w:jc w:val="both"/>
        <w:rPr>
          <w:rFonts w:ascii="Gilroy" w:hAnsi="Gilroy"/>
          <w:sz w:val="22"/>
          <w:szCs w:val="22"/>
        </w:rPr>
      </w:pPr>
      <w:r w:rsidRPr="00E31AFE">
        <w:rPr>
          <w:rFonts w:ascii="Gilroy" w:hAnsi="Gilroy"/>
          <w:sz w:val="22"/>
          <w:szCs w:val="22"/>
          <w:u w:val="single"/>
        </w:rPr>
        <w:t>Şirketimizin tabi olduğu mevzuatta açıkça öngörülmüş olması ve hukuki yükümlülüğünün yerine getirebilmesi için zorunlu olması, sözleşmenin kurulması veya ifası için gerekli olması hukuki sebeplerine dayanarak;</w:t>
      </w:r>
    </w:p>
    <w:p w14:paraId="17A930EC" w14:textId="77777777" w:rsidR="00E31AFE" w:rsidRPr="00E31AFE" w:rsidRDefault="00E31AFE" w:rsidP="00E31AFE">
      <w:pPr>
        <w:pStyle w:val="NormalWeb"/>
        <w:contextualSpacing/>
        <w:jc w:val="both"/>
        <w:rPr>
          <w:rFonts w:ascii="Gilroy" w:hAnsi="Gilroy"/>
          <w:sz w:val="22"/>
          <w:szCs w:val="22"/>
        </w:rPr>
      </w:pPr>
    </w:p>
    <w:p w14:paraId="50C6876E"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Sağlık Bakanlığı, bakanlığa bağlı alt birimler ve Aile Hekimliği Merkezleri,</w:t>
      </w:r>
    </w:p>
    <w:p w14:paraId="6B465B8D"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Sosyal Güvenlik Kurumu,</w:t>
      </w:r>
    </w:p>
    <w:p w14:paraId="05333334"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Emniyet Genel Müdürlüğü ve diğer kolluk kuvvetleri,</w:t>
      </w:r>
    </w:p>
    <w:p w14:paraId="183FF27D"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Nüfus Genel Müdürlüğü,</w:t>
      </w:r>
    </w:p>
    <w:p w14:paraId="68465969"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Türkiye Eczacılar Birliği,</w:t>
      </w:r>
    </w:p>
    <w:p w14:paraId="6DE0ED3B"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Adli makamlar,</w:t>
      </w:r>
    </w:p>
    <w:p w14:paraId="68F9D356"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 xml:space="preserve">Tıbbi teşhis ve tedavi için </w:t>
      </w:r>
      <w:proofErr w:type="spellStart"/>
      <w:r w:rsidRPr="00E31AFE">
        <w:rPr>
          <w:rFonts w:ascii="Gilroy" w:hAnsi="Gilroy"/>
          <w:sz w:val="22"/>
          <w:szCs w:val="22"/>
        </w:rPr>
        <w:t>Dentgroup</w:t>
      </w:r>
      <w:proofErr w:type="spellEnd"/>
      <w:r w:rsidRPr="00E31AFE">
        <w:rPr>
          <w:rFonts w:ascii="Gilroy" w:hAnsi="Gilroy"/>
          <w:sz w:val="22"/>
          <w:szCs w:val="22"/>
        </w:rPr>
        <w:t xml:space="preserve"> olarak </w:t>
      </w:r>
      <w:proofErr w:type="gramStart"/>
      <w:r w:rsidRPr="00E31AFE">
        <w:rPr>
          <w:rFonts w:ascii="Gilroy" w:hAnsi="Gilroy"/>
          <w:sz w:val="22"/>
          <w:szCs w:val="22"/>
        </w:rPr>
        <w:t>işbirliği</w:t>
      </w:r>
      <w:proofErr w:type="gramEnd"/>
      <w:r w:rsidRPr="00E31AFE">
        <w:rPr>
          <w:rFonts w:ascii="Gilroy" w:hAnsi="Gilroy"/>
          <w:sz w:val="22"/>
          <w:szCs w:val="22"/>
        </w:rPr>
        <w:t xml:space="preserve"> içerisinde olduğumuz yurt içinde ve yurt dışında bulunan </w:t>
      </w:r>
      <w:proofErr w:type="spellStart"/>
      <w:r w:rsidRPr="00E31AFE">
        <w:rPr>
          <w:rFonts w:ascii="Gilroy" w:hAnsi="Gilroy"/>
          <w:sz w:val="22"/>
          <w:szCs w:val="22"/>
        </w:rPr>
        <w:t>Dentgroup</w:t>
      </w:r>
      <w:proofErr w:type="spellEnd"/>
      <w:r w:rsidRPr="00E31AFE">
        <w:rPr>
          <w:rFonts w:ascii="Gilroy" w:hAnsi="Gilroy"/>
          <w:sz w:val="22"/>
          <w:szCs w:val="22"/>
        </w:rPr>
        <w:t xml:space="preserve"> Danışmanlık ve Marka Lisans Sözleşmesi imzalamış olduğumuz klinikler, </w:t>
      </w:r>
      <w:proofErr w:type="spellStart"/>
      <w:r w:rsidRPr="00E31AFE">
        <w:rPr>
          <w:rFonts w:ascii="Gilroy" w:hAnsi="Gilroy"/>
          <w:sz w:val="22"/>
          <w:szCs w:val="22"/>
        </w:rPr>
        <w:t>laboratuarlar</w:t>
      </w:r>
      <w:proofErr w:type="spellEnd"/>
      <w:r w:rsidRPr="00E31AFE">
        <w:rPr>
          <w:rFonts w:ascii="Gilroy" w:hAnsi="Gilroy"/>
          <w:sz w:val="22"/>
          <w:szCs w:val="22"/>
        </w:rPr>
        <w:t>, tıp merkezleri, ambulans, tıbbi cihaz ve sağlık hizmeti sunan kurumlar ile sevk edilmeniz halinde sevk edildiğiniz veya kendi başvurduğunuz bir başka Sağlık Kuruluşu,</w:t>
      </w:r>
    </w:p>
    <w:p w14:paraId="532D8174"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 xml:space="preserve">Faturalandırma süreçlerinin yürütülmesi amacıyla; şirket olarak hizmetlerinden faydalandığımız veya </w:t>
      </w:r>
      <w:proofErr w:type="gramStart"/>
      <w:r w:rsidRPr="00E31AFE">
        <w:rPr>
          <w:rFonts w:ascii="Gilroy" w:hAnsi="Gilroy"/>
          <w:sz w:val="22"/>
          <w:szCs w:val="22"/>
        </w:rPr>
        <w:t>işbirliği</w:t>
      </w:r>
      <w:proofErr w:type="gramEnd"/>
      <w:r w:rsidRPr="00E31AFE">
        <w:rPr>
          <w:rFonts w:ascii="Gilroy" w:hAnsi="Gilroy"/>
          <w:sz w:val="22"/>
          <w:szCs w:val="22"/>
        </w:rPr>
        <w:t xml:space="preserve"> içerisinde olduğumuz tedarikçiler, satın alınan ürünün satıcısı, danışmanlarımız ve hizmet sağlayıcılarımızla, bankalarla, mali müşavirlerimiz,</w:t>
      </w:r>
    </w:p>
    <w:p w14:paraId="13CC189C"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Tedavi sonrası destek hizmetlerinin sunulması maksadıyla; çağrı merkezi hizmeti sunan iş ortakları, diğer ve destek hizmet sağlayıcıları,</w:t>
      </w:r>
    </w:p>
    <w:p w14:paraId="17D8C781"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lastRenderedPageBreak/>
        <w:t>Hizmetlerin kalite kontrol, şikâyet yönetimi ve risk analizi alanında hizmet sunan iş ortakları ve hizmet sağlayıcıları,</w:t>
      </w:r>
    </w:p>
    <w:p w14:paraId="726A677E"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Finansal ve muhasebe süreçlerinin yönetimi, risklerin tespiti, değerlendirilmesi, dolandırıcılıkların önlenmesi için ilgili iş ortaklarımız, danışmanlarımız ve hizmet sağlayıcılarımızla, bankalarla, mali müşavirlerimiz, avukatlarımız,</w:t>
      </w:r>
    </w:p>
    <w:p w14:paraId="77113F7C"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Hasta olarak tedavi gören ve/veya hizmet alan sizlere e-faturanın elektronik olarak gönderilmesi için e-fatura iş ortağıyla; fiziki sözleşme veya fatura teslimatı yapılabilmesi amacıyla kargo ve kurye firmalarıyla, özel entegratör, bağımsız denetim, gümrük, mali müşavir/muhasebe hizmeti sunan iş ortaklarımız ve arşiv hizmet sağlayıcıları,</w:t>
      </w:r>
    </w:p>
    <w:p w14:paraId="6BBD7BD8"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Vergisel yükümlülüklerin yerine getirilmesi için vergi daireleriyle, vergi denetimleri sırasında fatura ve tahsilat makbuzlarının T.C. Hazine ve Maliye Bakanlığı yetkilileri,</w:t>
      </w:r>
    </w:p>
    <w:p w14:paraId="5F44FACA"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Bilişim altyapımızı sağlayan, işleten veya hizmet sunan iş ortaklarımızla ve hizmet sağlayıcılarımız,</w:t>
      </w:r>
    </w:p>
    <w:p w14:paraId="7455F1D2"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Risk yönetimi ve finansal raporlama süreçlerinin yürütülmesi alanında hizmet sunan iş ortaklarımız,</w:t>
      </w:r>
    </w:p>
    <w:p w14:paraId="202AE859"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Yetki vermiş olduğunuz kanuni temsilciler,</w:t>
      </w:r>
    </w:p>
    <w:p w14:paraId="292056C1"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Çalışmakta olduğumuz avukatlar, vergi danışmanları ve denetçiler de dahil olmak üzere danışmanlık aldığımız üçüncü kişiler,</w:t>
      </w:r>
    </w:p>
    <w:p w14:paraId="58ACFB56" w14:textId="77777777" w:rsidR="00E31AFE" w:rsidRPr="00E31AFE" w:rsidRDefault="00E31AFE" w:rsidP="00E31AFE">
      <w:pPr>
        <w:pStyle w:val="NormalWeb"/>
        <w:numPr>
          <w:ilvl w:val="0"/>
          <w:numId w:val="7"/>
        </w:numPr>
        <w:contextualSpacing/>
        <w:jc w:val="both"/>
        <w:rPr>
          <w:rFonts w:ascii="Gilroy" w:hAnsi="Gilroy"/>
          <w:sz w:val="22"/>
          <w:szCs w:val="22"/>
        </w:rPr>
      </w:pPr>
      <w:r w:rsidRPr="00E31AFE">
        <w:rPr>
          <w:rFonts w:ascii="Gilroy" w:hAnsi="Gilroy"/>
          <w:sz w:val="22"/>
          <w:szCs w:val="22"/>
        </w:rPr>
        <w:t>Düzenleyici ve Denetleyici Kurumlar ve resmi merciler ile aktarım yapılmasının zorunlu olduğunu bildiririz.</w:t>
      </w:r>
    </w:p>
    <w:p w14:paraId="7F32E82E" w14:textId="77777777" w:rsidR="00E31AFE" w:rsidRPr="00E31AFE" w:rsidRDefault="00E31AFE" w:rsidP="00E31AFE">
      <w:pPr>
        <w:pStyle w:val="NormalWeb"/>
        <w:ind w:firstLine="708"/>
        <w:contextualSpacing/>
        <w:jc w:val="both"/>
        <w:rPr>
          <w:rFonts w:ascii="Gilroy" w:hAnsi="Gilroy"/>
          <w:sz w:val="22"/>
          <w:szCs w:val="22"/>
        </w:rPr>
      </w:pPr>
    </w:p>
    <w:p w14:paraId="5F023A06" w14:textId="77777777" w:rsidR="00E31AFE" w:rsidRPr="00E31AFE" w:rsidRDefault="00E31AFE" w:rsidP="00E31AFE">
      <w:pPr>
        <w:pStyle w:val="NormalWeb"/>
        <w:contextualSpacing/>
        <w:jc w:val="both"/>
        <w:rPr>
          <w:rFonts w:ascii="Gilroy" w:hAnsi="Gilroy"/>
          <w:sz w:val="22"/>
          <w:szCs w:val="22"/>
        </w:rPr>
      </w:pPr>
      <w:r w:rsidRPr="00E31AFE">
        <w:rPr>
          <w:rFonts w:ascii="Gilroy" w:hAnsi="Gilroy"/>
          <w:sz w:val="22"/>
          <w:szCs w:val="22"/>
          <w:u w:val="single"/>
        </w:rPr>
        <w:t>Bir hakkın tesisi, kullanılması veya korunması için veri işlemenin zorunlu olması, şirketimizin tabi olduğu mevzuatta açıkça öngörülmüş olması ve hukuki yükümlülüğünün yerine getirebilmesi için zorunlu olması hukuki sebeplerine dayanarak;</w:t>
      </w:r>
    </w:p>
    <w:p w14:paraId="7378E80B" w14:textId="77777777" w:rsidR="00E31AFE" w:rsidRPr="00E31AFE" w:rsidRDefault="00E31AFE" w:rsidP="00E31AFE">
      <w:pPr>
        <w:pStyle w:val="NormalWeb"/>
        <w:contextualSpacing/>
        <w:jc w:val="both"/>
        <w:rPr>
          <w:rFonts w:ascii="Gilroy" w:hAnsi="Gilroy"/>
          <w:sz w:val="22"/>
          <w:szCs w:val="22"/>
        </w:rPr>
      </w:pPr>
    </w:p>
    <w:p w14:paraId="006AF578" w14:textId="77777777" w:rsidR="00E31AFE" w:rsidRPr="00E31AFE" w:rsidRDefault="00E31AFE" w:rsidP="00E31AFE">
      <w:pPr>
        <w:pStyle w:val="NormalWeb"/>
        <w:numPr>
          <w:ilvl w:val="0"/>
          <w:numId w:val="8"/>
        </w:numPr>
        <w:contextualSpacing/>
        <w:jc w:val="both"/>
        <w:rPr>
          <w:rFonts w:ascii="Gilroy" w:hAnsi="Gilroy"/>
          <w:sz w:val="22"/>
          <w:szCs w:val="22"/>
        </w:rPr>
      </w:pPr>
      <w:r w:rsidRPr="00E31AFE">
        <w:rPr>
          <w:rFonts w:ascii="Gilroy" w:hAnsi="Gilroy"/>
          <w:sz w:val="22"/>
          <w:szCs w:val="22"/>
        </w:rPr>
        <w:t>Hukuki yükümlülüklerin yerine getirilmesi kapsamında avukatlar, denetçiler, adli bilişim uzmanları, siber güvenlik danışmanları, vergi danışmanları ile danışmanlık ve hizmet aldığımız diğer üçüncü kişilerle ve iş ortaklarıyla,</w:t>
      </w:r>
    </w:p>
    <w:p w14:paraId="2257BFA8" w14:textId="77777777" w:rsidR="00E31AFE" w:rsidRPr="00E31AFE" w:rsidRDefault="00E31AFE" w:rsidP="00E31AFE">
      <w:pPr>
        <w:pStyle w:val="NormalWeb"/>
        <w:numPr>
          <w:ilvl w:val="0"/>
          <w:numId w:val="8"/>
        </w:numPr>
        <w:contextualSpacing/>
        <w:jc w:val="both"/>
        <w:rPr>
          <w:rFonts w:ascii="Gilroy" w:hAnsi="Gilroy"/>
          <w:sz w:val="22"/>
          <w:szCs w:val="22"/>
        </w:rPr>
      </w:pPr>
      <w:r w:rsidRPr="00E31AFE">
        <w:rPr>
          <w:rFonts w:ascii="Gilroy" w:hAnsi="Gilroy"/>
          <w:sz w:val="22"/>
          <w:szCs w:val="22"/>
        </w:rPr>
        <w:t>Düzenleyici ve denetleyici kurumlar ile mahkeme ve icra müdürlükleri gibi yetkili kamu kurum ve kuruluşlarıyla,</w:t>
      </w:r>
    </w:p>
    <w:p w14:paraId="1B605951" w14:textId="77777777" w:rsidR="00E31AFE" w:rsidRPr="00E31AFE" w:rsidRDefault="00E31AFE" w:rsidP="00E31AFE">
      <w:pPr>
        <w:pStyle w:val="NormalWeb"/>
        <w:numPr>
          <w:ilvl w:val="0"/>
          <w:numId w:val="8"/>
        </w:numPr>
        <w:contextualSpacing/>
        <w:jc w:val="both"/>
        <w:rPr>
          <w:rFonts w:ascii="Gilroy" w:hAnsi="Gilroy"/>
          <w:sz w:val="22"/>
          <w:szCs w:val="22"/>
        </w:rPr>
      </w:pPr>
      <w:r w:rsidRPr="00E31AFE">
        <w:rPr>
          <w:rFonts w:ascii="Gilroy" w:hAnsi="Gilroy"/>
          <w:sz w:val="22"/>
          <w:szCs w:val="22"/>
        </w:rPr>
        <w:t>Kişisel verilerinizi talep etmeye yetkili olan diğer kamu kurum veya kuruluşlarıyla, yurtiçi ve/veya yurtdışında bulunan iştiraklerimizle, tedarikçilerimizle, iş ortaklarımızla, anlaşmalı olduğumuz bankalarla ve ürün veya hizmet aldığımız üçüncü kişilerle paylaşılabilmektedir.</w:t>
      </w:r>
    </w:p>
    <w:p w14:paraId="5A4F29C4" w14:textId="77777777" w:rsidR="00E31AFE" w:rsidRPr="00E31AFE" w:rsidRDefault="00E31AFE" w:rsidP="00E31AFE">
      <w:pPr>
        <w:pStyle w:val="NormalWeb"/>
        <w:ind w:firstLine="708"/>
        <w:contextualSpacing/>
        <w:jc w:val="both"/>
        <w:rPr>
          <w:rFonts w:ascii="Gilroy" w:hAnsi="Gilroy"/>
          <w:sz w:val="22"/>
          <w:szCs w:val="22"/>
        </w:rPr>
      </w:pPr>
    </w:p>
    <w:p w14:paraId="2A022247" w14:textId="77777777" w:rsidR="00E31AFE" w:rsidRPr="00E31AFE" w:rsidRDefault="00E31AFE" w:rsidP="00E31AFE">
      <w:pPr>
        <w:pStyle w:val="NormalWeb"/>
        <w:numPr>
          <w:ilvl w:val="0"/>
          <w:numId w:val="2"/>
        </w:numPr>
        <w:contextualSpacing/>
        <w:jc w:val="both"/>
        <w:rPr>
          <w:rFonts w:ascii="Gilroy" w:hAnsi="Gilroy"/>
          <w:b/>
          <w:sz w:val="22"/>
          <w:szCs w:val="22"/>
        </w:rPr>
      </w:pPr>
      <w:r w:rsidRPr="00E31AFE">
        <w:rPr>
          <w:rFonts w:ascii="Gilroy" w:hAnsi="Gilroy"/>
          <w:b/>
          <w:sz w:val="22"/>
          <w:szCs w:val="22"/>
        </w:rPr>
        <w:t xml:space="preserve">DENT GRUP KİŞİSEL VERİLERİNİZİ NASIL </w:t>
      </w:r>
      <w:proofErr w:type="gramStart"/>
      <w:r w:rsidRPr="00E31AFE">
        <w:rPr>
          <w:rFonts w:ascii="Gilroy" w:hAnsi="Gilroy"/>
          <w:b/>
          <w:sz w:val="22"/>
          <w:szCs w:val="22"/>
        </w:rPr>
        <w:t>KORUYOR ?</w:t>
      </w:r>
      <w:proofErr w:type="gramEnd"/>
    </w:p>
    <w:p w14:paraId="2EE9C666" w14:textId="77777777" w:rsidR="00E31AFE" w:rsidRPr="00E31AFE" w:rsidRDefault="00E31AFE" w:rsidP="00E31AFE">
      <w:pPr>
        <w:pStyle w:val="NormalWeb"/>
        <w:contextualSpacing/>
        <w:jc w:val="both"/>
        <w:rPr>
          <w:rFonts w:ascii="Gilroy" w:hAnsi="Gilroy"/>
          <w:b/>
          <w:sz w:val="22"/>
          <w:szCs w:val="22"/>
        </w:rPr>
      </w:pPr>
    </w:p>
    <w:p w14:paraId="596D1144" w14:textId="77777777" w:rsidR="00E31AFE" w:rsidRPr="00E31AFE" w:rsidRDefault="00E31AFE" w:rsidP="00E31AFE">
      <w:pPr>
        <w:pStyle w:val="NormalWeb"/>
        <w:contextualSpacing/>
        <w:jc w:val="both"/>
        <w:rPr>
          <w:rFonts w:ascii="Gilroy" w:hAnsi="Gilroy"/>
          <w:sz w:val="22"/>
          <w:szCs w:val="22"/>
        </w:rPr>
      </w:pPr>
      <w:proofErr w:type="spellStart"/>
      <w:r w:rsidRPr="00E31AFE">
        <w:rPr>
          <w:rFonts w:ascii="Gilroy" w:hAnsi="Gilroy"/>
          <w:sz w:val="22"/>
          <w:szCs w:val="22"/>
        </w:rPr>
        <w:t>Dent</w:t>
      </w:r>
      <w:proofErr w:type="spellEnd"/>
      <w:r w:rsidRPr="00E31AFE">
        <w:rPr>
          <w:rFonts w:ascii="Gilroy" w:hAnsi="Gilroy"/>
          <w:sz w:val="22"/>
          <w:szCs w:val="22"/>
        </w:rPr>
        <w:t xml:space="preserve"> Grup ile paylaşılan Kişisel Veriler, </w:t>
      </w:r>
      <w:proofErr w:type="spellStart"/>
      <w:r w:rsidRPr="00E31AFE">
        <w:rPr>
          <w:rFonts w:ascii="Gilroy" w:hAnsi="Gilroy"/>
          <w:sz w:val="22"/>
          <w:szCs w:val="22"/>
        </w:rPr>
        <w:t>Dent</w:t>
      </w:r>
      <w:proofErr w:type="spellEnd"/>
      <w:r w:rsidRPr="00E31AFE">
        <w:rPr>
          <w:rFonts w:ascii="Gilroy" w:hAnsi="Gilroy"/>
          <w:sz w:val="22"/>
          <w:szCs w:val="22"/>
        </w:rPr>
        <w:t xml:space="preserve"> Grup denetimi ve gözetimi altındadır.</w:t>
      </w:r>
    </w:p>
    <w:p w14:paraId="483C5237" w14:textId="77777777" w:rsidR="00E31AFE" w:rsidRPr="00E31AFE" w:rsidRDefault="00E31AFE" w:rsidP="00E31AFE">
      <w:pPr>
        <w:pStyle w:val="NormalWeb"/>
        <w:contextualSpacing/>
        <w:jc w:val="both"/>
        <w:rPr>
          <w:rFonts w:ascii="Gilroy" w:hAnsi="Gilroy"/>
          <w:sz w:val="22"/>
          <w:szCs w:val="22"/>
        </w:rPr>
      </w:pPr>
    </w:p>
    <w:p w14:paraId="4D2AF321" w14:textId="77777777" w:rsidR="00E31AFE" w:rsidRPr="00E31AFE" w:rsidRDefault="00E31AFE" w:rsidP="00E31AFE">
      <w:pPr>
        <w:pStyle w:val="NormalWeb"/>
        <w:contextualSpacing/>
        <w:jc w:val="both"/>
        <w:rPr>
          <w:rFonts w:ascii="Gilroy" w:hAnsi="Gilroy"/>
          <w:sz w:val="22"/>
          <w:szCs w:val="22"/>
        </w:rPr>
      </w:pPr>
      <w:proofErr w:type="spellStart"/>
      <w:r w:rsidRPr="00E31AFE">
        <w:rPr>
          <w:rFonts w:ascii="Gilroy" w:hAnsi="Gilroy"/>
          <w:sz w:val="22"/>
          <w:szCs w:val="22"/>
        </w:rPr>
        <w:t>Dent</w:t>
      </w:r>
      <w:proofErr w:type="spellEnd"/>
      <w:r w:rsidRPr="00E31AFE">
        <w:rPr>
          <w:rFonts w:ascii="Gilroy" w:hAnsi="Gilroy"/>
          <w:sz w:val="22"/>
          <w:szCs w:val="22"/>
        </w:rPr>
        <w:t xml:space="preserve"> Grup yürürlükteki ilgili mevzuat hükümleri gereğince bilginin gizliliğinin ve bütünlüğünün korunması amacıyla gerekli organizasyonu kurmak ve teknik önlemleri almak ve uyarlamak konusunda veri sorumlusu sıfatıyla sorumluluğu üstlenmiştir. Bu konudaki yükümlülüğümüzün bilincinde olarak;</w:t>
      </w:r>
    </w:p>
    <w:p w14:paraId="03BE0917" w14:textId="77777777" w:rsidR="00E31AFE" w:rsidRPr="00E31AFE" w:rsidRDefault="00E31AFE" w:rsidP="00E31AFE">
      <w:pPr>
        <w:pStyle w:val="NormalWeb"/>
        <w:contextualSpacing/>
        <w:jc w:val="both"/>
        <w:rPr>
          <w:rFonts w:ascii="Gilroy" w:hAnsi="Gilroy"/>
          <w:sz w:val="22"/>
          <w:szCs w:val="22"/>
        </w:rPr>
      </w:pPr>
    </w:p>
    <w:p w14:paraId="2C6F7180" w14:textId="77777777" w:rsidR="00E31AFE" w:rsidRPr="00E31AFE" w:rsidRDefault="00E31AFE" w:rsidP="00E31AFE">
      <w:pPr>
        <w:pStyle w:val="NormalWeb"/>
        <w:numPr>
          <w:ilvl w:val="0"/>
          <w:numId w:val="11"/>
        </w:numPr>
        <w:contextualSpacing/>
        <w:jc w:val="both"/>
        <w:rPr>
          <w:rFonts w:ascii="Gilroy" w:hAnsi="Gilroy"/>
          <w:sz w:val="22"/>
          <w:szCs w:val="22"/>
        </w:rPr>
      </w:pPr>
      <w:r w:rsidRPr="00E31AFE">
        <w:rPr>
          <w:rFonts w:ascii="Gilroy" w:hAnsi="Gilroy"/>
          <w:sz w:val="22"/>
          <w:szCs w:val="22"/>
        </w:rPr>
        <w:t xml:space="preserve">Web sitesi ve mobil uygulama aracılığıyla </w:t>
      </w:r>
      <w:proofErr w:type="spellStart"/>
      <w:r w:rsidRPr="00E31AFE">
        <w:rPr>
          <w:rFonts w:ascii="Gilroy" w:hAnsi="Gilroy"/>
          <w:sz w:val="22"/>
          <w:szCs w:val="22"/>
        </w:rPr>
        <w:t>Dent</w:t>
      </w:r>
      <w:proofErr w:type="spellEnd"/>
      <w:r w:rsidRPr="00E31AFE">
        <w:rPr>
          <w:rFonts w:ascii="Gilroy" w:hAnsi="Gilroy"/>
          <w:sz w:val="22"/>
          <w:szCs w:val="22"/>
        </w:rPr>
        <w:t xml:space="preserve"> Grup’a ilettiğiniz kişisel verileriniz SSL (</w:t>
      </w:r>
      <w:proofErr w:type="spellStart"/>
      <w:r w:rsidRPr="00E31AFE">
        <w:rPr>
          <w:rFonts w:ascii="Gilroy" w:hAnsi="Gilroy"/>
          <w:sz w:val="22"/>
          <w:szCs w:val="22"/>
        </w:rPr>
        <w:t>Secure</w:t>
      </w:r>
      <w:proofErr w:type="spellEnd"/>
      <w:r w:rsidRPr="00E31AFE">
        <w:rPr>
          <w:rFonts w:ascii="Gilroy" w:hAnsi="Gilroy"/>
          <w:sz w:val="22"/>
          <w:szCs w:val="22"/>
        </w:rPr>
        <w:t xml:space="preserve"> Sockets </w:t>
      </w:r>
      <w:proofErr w:type="spellStart"/>
      <w:r w:rsidRPr="00E31AFE">
        <w:rPr>
          <w:rFonts w:ascii="Gilroy" w:hAnsi="Gilroy"/>
          <w:sz w:val="22"/>
          <w:szCs w:val="22"/>
        </w:rPr>
        <w:t>Layer</w:t>
      </w:r>
      <w:proofErr w:type="spellEnd"/>
      <w:r w:rsidRPr="00E31AFE">
        <w:rPr>
          <w:rFonts w:ascii="Gilroy" w:hAnsi="Gilroy"/>
          <w:sz w:val="22"/>
          <w:szCs w:val="22"/>
        </w:rPr>
        <w:t>) teknolojisi kullanılarak korunmaktadır.</w:t>
      </w:r>
    </w:p>
    <w:p w14:paraId="4A62138A" w14:textId="77777777" w:rsidR="00E31AFE" w:rsidRPr="00E31AFE" w:rsidRDefault="00E31AFE" w:rsidP="00E31AFE">
      <w:pPr>
        <w:pStyle w:val="NormalWeb"/>
        <w:numPr>
          <w:ilvl w:val="0"/>
          <w:numId w:val="10"/>
        </w:numPr>
        <w:contextualSpacing/>
        <w:jc w:val="both"/>
        <w:rPr>
          <w:rFonts w:ascii="Gilroy" w:hAnsi="Gilroy"/>
          <w:sz w:val="22"/>
          <w:szCs w:val="22"/>
        </w:rPr>
      </w:pPr>
      <w:r w:rsidRPr="00E31AFE">
        <w:rPr>
          <w:rFonts w:ascii="Gilroy" w:hAnsi="Gilroy"/>
          <w:sz w:val="22"/>
          <w:szCs w:val="22"/>
        </w:rPr>
        <w:t>Kişisel veri işleme faaliyetlerine ilişkin düzenli olarak risk analizleri yapılmakta ve risklerin azaltılması için aksiyonlar alınmaktadır.</w:t>
      </w:r>
    </w:p>
    <w:p w14:paraId="2F947F62" w14:textId="77777777" w:rsidR="00E31AFE" w:rsidRPr="00E31AFE" w:rsidRDefault="00E31AFE" w:rsidP="00E31AFE">
      <w:pPr>
        <w:pStyle w:val="NormalWeb"/>
        <w:numPr>
          <w:ilvl w:val="0"/>
          <w:numId w:val="10"/>
        </w:numPr>
        <w:contextualSpacing/>
        <w:jc w:val="both"/>
        <w:rPr>
          <w:rFonts w:ascii="Gilroy" w:hAnsi="Gilroy"/>
          <w:sz w:val="22"/>
          <w:szCs w:val="22"/>
        </w:rPr>
      </w:pPr>
      <w:r w:rsidRPr="00E31AFE">
        <w:rPr>
          <w:rFonts w:ascii="Gilroy" w:hAnsi="Gilroy"/>
          <w:sz w:val="22"/>
          <w:szCs w:val="22"/>
        </w:rPr>
        <w:t>Kişisel verilere yetkisiz erişimleri engellemek için erişim ve yetki kontrolleri uygulanmaktadır.</w:t>
      </w:r>
    </w:p>
    <w:p w14:paraId="6EE79BCE" w14:textId="77777777" w:rsidR="00E31AFE" w:rsidRPr="00E31AFE" w:rsidRDefault="00E31AFE" w:rsidP="00E31AFE">
      <w:pPr>
        <w:pStyle w:val="NormalWeb"/>
        <w:numPr>
          <w:ilvl w:val="0"/>
          <w:numId w:val="10"/>
        </w:numPr>
        <w:contextualSpacing/>
        <w:jc w:val="both"/>
        <w:rPr>
          <w:rFonts w:ascii="Gilroy" w:hAnsi="Gilroy"/>
          <w:sz w:val="22"/>
          <w:szCs w:val="22"/>
        </w:rPr>
      </w:pPr>
      <w:r w:rsidRPr="00E31AFE">
        <w:rPr>
          <w:rFonts w:ascii="Gilroy" w:hAnsi="Gilroy"/>
          <w:sz w:val="22"/>
          <w:szCs w:val="22"/>
        </w:rPr>
        <w:t>Bu kapsamda veri işleme politikalarımızı her zaman güncellediğimizi bilginize sunarız.</w:t>
      </w:r>
    </w:p>
    <w:p w14:paraId="4651196F" w14:textId="77777777" w:rsidR="00E31AFE" w:rsidRPr="00E31AFE" w:rsidRDefault="00E31AFE" w:rsidP="00E31AFE">
      <w:pPr>
        <w:pStyle w:val="NormalWeb"/>
        <w:contextualSpacing/>
        <w:jc w:val="both"/>
        <w:rPr>
          <w:rFonts w:ascii="Gilroy" w:hAnsi="Gilroy"/>
          <w:sz w:val="22"/>
          <w:szCs w:val="22"/>
        </w:rPr>
      </w:pPr>
    </w:p>
    <w:p w14:paraId="30498ADF" w14:textId="77777777" w:rsidR="00E31AFE" w:rsidRPr="00E31AFE" w:rsidRDefault="00E31AFE" w:rsidP="00E31AFE">
      <w:pPr>
        <w:pStyle w:val="NormalWeb"/>
        <w:numPr>
          <w:ilvl w:val="0"/>
          <w:numId w:val="2"/>
        </w:numPr>
        <w:contextualSpacing/>
        <w:jc w:val="both"/>
        <w:rPr>
          <w:rFonts w:ascii="Gilroy" w:hAnsi="Gilroy"/>
          <w:b/>
          <w:sz w:val="22"/>
          <w:szCs w:val="22"/>
        </w:rPr>
      </w:pPr>
      <w:r w:rsidRPr="00E31AFE">
        <w:rPr>
          <w:rFonts w:ascii="Gilroy" w:hAnsi="Gilroy"/>
          <w:b/>
          <w:sz w:val="22"/>
          <w:szCs w:val="22"/>
        </w:rPr>
        <w:t>KİŞİSEL VERİLERİNİZİN KORUNMASINA DAİR HAKLARINIZ</w:t>
      </w:r>
    </w:p>
    <w:p w14:paraId="106154CC" w14:textId="77777777" w:rsidR="00E31AFE" w:rsidRPr="00E31AFE" w:rsidRDefault="00E31AFE" w:rsidP="00E31AFE">
      <w:pPr>
        <w:pStyle w:val="NormalWeb"/>
        <w:contextualSpacing/>
        <w:jc w:val="both"/>
        <w:rPr>
          <w:rFonts w:ascii="Gilroy" w:hAnsi="Gilroy"/>
          <w:b/>
          <w:sz w:val="22"/>
          <w:szCs w:val="22"/>
        </w:rPr>
      </w:pPr>
    </w:p>
    <w:p w14:paraId="00FECA0A" w14:textId="77777777" w:rsidR="00E31AFE" w:rsidRPr="00E31AFE" w:rsidRDefault="00E31AFE" w:rsidP="00E31AFE">
      <w:pPr>
        <w:pStyle w:val="NormalWeb"/>
        <w:contextualSpacing/>
        <w:jc w:val="both"/>
        <w:rPr>
          <w:rFonts w:ascii="Gilroy" w:hAnsi="Gilroy"/>
          <w:sz w:val="22"/>
          <w:szCs w:val="22"/>
        </w:rPr>
      </w:pPr>
      <w:r w:rsidRPr="00E31AFE">
        <w:rPr>
          <w:rFonts w:ascii="Gilroy" w:hAnsi="Gilroy"/>
          <w:sz w:val="22"/>
          <w:szCs w:val="22"/>
        </w:rPr>
        <w:t xml:space="preserve">İşbu Aydınlatma </w:t>
      </w:r>
      <w:proofErr w:type="spellStart"/>
      <w:r w:rsidRPr="00E31AFE">
        <w:rPr>
          <w:rFonts w:ascii="Gilroy" w:hAnsi="Gilroy"/>
          <w:sz w:val="22"/>
          <w:szCs w:val="22"/>
        </w:rPr>
        <w:t>Metni’nin</w:t>
      </w:r>
      <w:proofErr w:type="spellEnd"/>
      <w:r w:rsidRPr="00E31AFE">
        <w:rPr>
          <w:rFonts w:ascii="Gilroy" w:hAnsi="Gilroy"/>
          <w:sz w:val="22"/>
          <w:szCs w:val="22"/>
        </w:rPr>
        <w:t xml:space="preserve"> “Hak ve Talepleriniz İçin İletişim” bölümünde yer alan yöntemlerle Şirketimize başvurarak;</w:t>
      </w:r>
    </w:p>
    <w:p w14:paraId="49999063" w14:textId="77777777" w:rsidR="00E31AFE" w:rsidRPr="00E31AFE" w:rsidRDefault="00E31AFE" w:rsidP="00E31AFE">
      <w:pPr>
        <w:pStyle w:val="NormalWeb"/>
        <w:contextualSpacing/>
        <w:jc w:val="both"/>
        <w:rPr>
          <w:rFonts w:ascii="Gilroy" w:hAnsi="Gilroy"/>
          <w:sz w:val="22"/>
          <w:szCs w:val="22"/>
        </w:rPr>
      </w:pPr>
    </w:p>
    <w:p w14:paraId="23450CFF" w14:textId="77777777" w:rsidR="00E31AFE" w:rsidRPr="00E31AFE" w:rsidRDefault="00E31AFE" w:rsidP="00E31AFE">
      <w:pPr>
        <w:pStyle w:val="NormalWeb"/>
        <w:numPr>
          <w:ilvl w:val="0"/>
          <w:numId w:val="12"/>
        </w:numPr>
        <w:contextualSpacing/>
        <w:jc w:val="both"/>
        <w:rPr>
          <w:rFonts w:ascii="Gilroy" w:hAnsi="Gilroy"/>
          <w:sz w:val="22"/>
          <w:szCs w:val="22"/>
        </w:rPr>
      </w:pPr>
      <w:r w:rsidRPr="00E31AFE">
        <w:rPr>
          <w:rFonts w:ascii="Gilroy" w:hAnsi="Gilroy"/>
          <w:sz w:val="22"/>
          <w:szCs w:val="22"/>
        </w:rPr>
        <w:t>Kişisel verilerinizin işlenip işlenmediğini öğrenme,</w:t>
      </w:r>
    </w:p>
    <w:p w14:paraId="2B104836" w14:textId="77777777" w:rsidR="00E31AFE" w:rsidRPr="00E31AFE" w:rsidRDefault="00E31AFE" w:rsidP="00E31AFE">
      <w:pPr>
        <w:pStyle w:val="NormalWeb"/>
        <w:numPr>
          <w:ilvl w:val="0"/>
          <w:numId w:val="12"/>
        </w:numPr>
        <w:contextualSpacing/>
        <w:jc w:val="both"/>
        <w:rPr>
          <w:rFonts w:ascii="Gilroy" w:hAnsi="Gilroy"/>
          <w:sz w:val="22"/>
          <w:szCs w:val="22"/>
        </w:rPr>
      </w:pPr>
      <w:r w:rsidRPr="00E31AFE">
        <w:rPr>
          <w:rFonts w:ascii="Gilroy" w:hAnsi="Gilroy"/>
          <w:sz w:val="22"/>
          <w:szCs w:val="22"/>
        </w:rPr>
        <w:t>İşlenmişse buna ilişkin bilgi talep etme,</w:t>
      </w:r>
    </w:p>
    <w:p w14:paraId="2AAF1496" w14:textId="77777777" w:rsidR="00E31AFE" w:rsidRPr="00E31AFE" w:rsidRDefault="00E31AFE" w:rsidP="00E31AFE">
      <w:pPr>
        <w:pStyle w:val="NormalWeb"/>
        <w:numPr>
          <w:ilvl w:val="0"/>
          <w:numId w:val="12"/>
        </w:numPr>
        <w:contextualSpacing/>
        <w:jc w:val="both"/>
        <w:rPr>
          <w:rFonts w:ascii="Gilroy" w:hAnsi="Gilroy"/>
          <w:sz w:val="22"/>
          <w:szCs w:val="22"/>
        </w:rPr>
      </w:pPr>
      <w:r w:rsidRPr="00E31AFE">
        <w:rPr>
          <w:rFonts w:ascii="Gilroy" w:hAnsi="Gilroy"/>
          <w:sz w:val="22"/>
          <w:szCs w:val="22"/>
        </w:rPr>
        <w:t>Kişisel sağlık verilerinize erişim ve bu verileri teminini talep etme,</w:t>
      </w:r>
    </w:p>
    <w:p w14:paraId="19B59796" w14:textId="77777777" w:rsidR="00E31AFE" w:rsidRPr="00E31AFE" w:rsidRDefault="00E31AFE" w:rsidP="00E31AFE">
      <w:pPr>
        <w:pStyle w:val="NormalWeb"/>
        <w:numPr>
          <w:ilvl w:val="0"/>
          <w:numId w:val="12"/>
        </w:numPr>
        <w:contextualSpacing/>
        <w:jc w:val="both"/>
        <w:rPr>
          <w:rFonts w:ascii="Gilroy" w:hAnsi="Gilroy"/>
          <w:sz w:val="22"/>
          <w:szCs w:val="22"/>
        </w:rPr>
      </w:pPr>
      <w:r w:rsidRPr="00E31AFE">
        <w:rPr>
          <w:rFonts w:ascii="Gilroy" w:hAnsi="Gilroy"/>
          <w:sz w:val="22"/>
          <w:szCs w:val="22"/>
        </w:rPr>
        <w:t>Kişisel verilerinizin işlenme amacını ve bunların amacına uygun kullanılıp kullanılmadığını öğrenme,</w:t>
      </w:r>
    </w:p>
    <w:p w14:paraId="668507D8" w14:textId="77777777" w:rsidR="00E31AFE" w:rsidRPr="00E31AFE" w:rsidRDefault="00E31AFE" w:rsidP="00E31AFE">
      <w:pPr>
        <w:pStyle w:val="NormalWeb"/>
        <w:numPr>
          <w:ilvl w:val="0"/>
          <w:numId w:val="12"/>
        </w:numPr>
        <w:contextualSpacing/>
        <w:jc w:val="both"/>
        <w:rPr>
          <w:rFonts w:ascii="Gilroy" w:hAnsi="Gilroy"/>
          <w:sz w:val="22"/>
          <w:szCs w:val="22"/>
        </w:rPr>
      </w:pPr>
      <w:r w:rsidRPr="00E31AFE">
        <w:rPr>
          <w:rFonts w:ascii="Gilroy" w:hAnsi="Gilroy"/>
          <w:sz w:val="22"/>
          <w:szCs w:val="22"/>
        </w:rPr>
        <w:t>Yurt içinde veya yurt dışında aktarıldığı üçüncü kişileri bilme,</w:t>
      </w:r>
    </w:p>
    <w:p w14:paraId="188AC5B5" w14:textId="77777777" w:rsidR="00E31AFE" w:rsidRPr="00E31AFE" w:rsidRDefault="00E31AFE" w:rsidP="00E31AFE">
      <w:pPr>
        <w:pStyle w:val="NormalWeb"/>
        <w:numPr>
          <w:ilvl w:val="0"/>
          <w:numId w:val="12"/>
        </w:numPr>
        <w:contextualSpacing/>
        <w:jc w:val="both"/>
        <w:rPr>
          <w:rFonts w:ascii="Gilroy" w:hAnsi="Gilroy"/>
          <w:sz w:val="22"/>
          <w:szCs w:val="22"/>
        </w:rPr>
      </w:pPr>
      <w:r w:rsidRPr="00E31AFE">
        <w:rPr>
          <w:rFonts w:ascii="Gilroy" w:hAnsi="Gilroy"/>
          <w:sz w:val="22"/>
          <w:szCs w:val="22"/>
        </w:rPr>
        <w:t>Kişisel verilerin eksik veya yanlış işlenmiş olması halinde bunların düzeltilmesini isteme,</w:t>
      </w:r>
    </w:p>
    <w:p w14:paraId="1ECF7B3C" w14:textId="77777777" w:rsidR="00E31AFE" w:rsidRPr="00E31AFE" w:rsidRDefault="00E31AFE" w:rsidP="00E31AFE">
      <w:pPr>
        <w:pStyle w:val="NormalWeb"/>
        <w:numPr>
          <w:ilvl w:val="0"/>
          <w:numId w:val="12"/>
        </w:numPr>
        <w:contextualSpacing/>
        <w:jc w:val="both"/>
        <w:rPr>
          <w:rFonts w:ascii="Gilroy" w:hAnsi="Gilroy"/>
          <w:sz w:val="22"/>
          <w:szCs w:val="22"/>
        </w:rPr>
      </w:pPr>
      <w:r w:rsidRPr="00E31AFE">
        <w:rPr>
          <w:rFonts w:ascii="Gilroy" w:hAnsi="Gilroy"/>
          <w:sz w:val="22"/>
          <w:szCs w:val="22"/>
        </w:rPr>
        <w:t>6698 s. Kişisel Verileri Koruma Kanunu m.7’de öngörülen şartlar çerçevesinde kişisel verilerinizin silinmesini veya yok edilmesini isteme,</w:t>
      </w:r>
    </w:p>
    <w:p w14:paraId="18B77568" w14:textId="77777777" w:rsidR="00E31AFE" w:rsidRPr="00E31AFE" w:rsidRDefault="00E31AFE" w:rsidP="00E31AFE">
      <w:pPr>
        <w:pStyle w:val="NormalWeb"/>
        <w:numPr>
          <w:ilvl w:val="0"/>
          <w:numId w:val="12"/>
        </w:numPr>
        <w:contextualSpacing/>
        <w:jc w:val="both"/>
        <w:rPr>
          <w:rFonts w:ascii="Gilroy" w:hAnsi="Gilroy"/>
          <w:sz w:val="22"/>
          <w:szCs w:val="22"/>
        </w:rPr>
      </w:pPr>
      <w:r w:rsidRPr="00E31AFE">
        <w:rPr>
          <w:rFonts w:ascii="Gilroy" w:hAnsi="Gilroy"/>
          <w:sz w:val="22"/>
          <w:szCs w:val="22"/>
        </w:rPr>
        <w:t>Kişisel Verilerin eksik veya yanlış işlenmiş olmasına binaen düzeltilmesini istemeniz ve/veya 6698 s. Kişisel Verileri Koruma Kanunu m.7’de öngörülen şartlar çerçevesinde kişisel verilinizin silinmesini veya yok edilmesini istemeniz halinde Kişisel Verilerin aktarıldığı üçüncü kişilere bildirilmesini isteme,</w:t>
      </w:r>
    </w:p>
    <w:p w14:paraId="511FCAA2" w14:textId="77777777" w:rsidR="00E31AFE" w:rsidRPr="00E31AFE" w:rsidRDefault="00E31AFE" w:rsidP="00E31AFE">
      <w:pPr>
        <w:pStyle w:val="NormalWeb"/>
        <w:numPr>
          <w:ilvl w:val="0"/>
          <w:numId w:val="12"/>
        </w:numPr>
        <w:contextualSpacing/>
        <w:jc w:val="both"/>
        <w:rPr>
          <w:rFonts w:ascii="Gilroy" w:hAnsi="Gilroy"/>
          <w:sz w:val="22"/>
          <w:szCs w:val="22"/>
        </w:rPr>
      </w:pPr>
      <w:r w:rsidRPr="00E31AFE">
        <w:rPr>
          <w:rFonts w:ascii="Gilroy" w:hAnsi="Gilroy"/>
          <w:sz w:val="22"/>
          <w:szCs w:val="22"/>
        </w:rPr>
        <w:t>İşlenen kişisel verilerinizin münhasıran otomatik sistemler ile analiz edilmesi sureti ile aleyhinize bir sonucun ortaya çıkmasına itiraz etme,</w:t>
      </w:r>
    </w:p>
    <w:p w14:paraId="4BAD7700" w14:textId="77777777" w:rsidR="00E31AFE" w:rsidRPr="00E31AFE" w:rsidRDefault="00E31AFE" w:rsidP="00E31AFE">
      <w:pPr>
        <w:pStyle w:val="NormalWeb"/>
        <w:numPr>
          <w:ilvl w:val="0"/>
          <w:numId w:val="12"/>
        </w:numPr>
        <w:contextualSpacing/>
        <w:jc w:val="both"/>
        <w:rPr>
          <w:rFonts w:ascii="Gilroy" w:hAnsi="Gilroy"/>
          <w:sz w:val="22"/>
          <w:szCs w:val="22"/>
        </w:rPr>
      </w:pPr>
      <w:r w:rsidRPr="00E31AFE">
        <w:rPr>
          <w:rFonts w:ascii="Gilroy" w:hAnsi="Gilroy"/>
          <w:sz w:val="22"/>
          <w:szCs w:val="22"/>
        </w:rPr>
        <w:t>Kişisel verilerinizin kanuna aykırı olarak işlenmesi sebebiyle zarara uğramanız halinde zararın giderilmesini talep etme haklarına sahipsiniz.</w:t>
      </w:r>
    </w:p>
    <w:p w14:paraId="58BB2625" w14:textId="77777777" w:rsidR="00E31AFE" w:rsidRPr="00E31AFE" w:rsidRDefault="00E31AFE" w:rsidP="00E31AFE">
      <w:pPr>
        <w:pStyle w:val="NormalWeb"/>
        <w:contextualSpacing/>
        <w:jc w:val="both"/>
        <w:rPr>
          <w:rFonts w:ascii="Gilroy" w:hAnsi="Gilroy"/>
          <w:sz w:val="22"/>
          <w:szCs w:val="22"/>
        </w:rPr>
      </w:pPr>
    </w:p>
    <w:p w14:paraId="1EB34FE8" w14:textId="77777777" w:rsidR="00E31AFE" w:rsidRPr="00E31AFE" w:rsidRDefault="00E31AFE" w:rsidP="00E31AFE">
      <w:pPr>
        <w:pStyle w:val="NormalWeb"/>
        <w:numPr>
          <w:ilvl w:val="0"/>
          <w:numId w:val="2"/>
        </w:numPr>
        <w:contextualSpacing/>
        <w:jc w:val="both"/>
        <w:rPr>
          <w:rFonts w:ascii="Gilroy" w:hAnsi="Gilroy"/>
          <w:b/>
          <w:sz w:val="22"/>
          <w:szCs w:val="22"/>
        </w:rPr>
      </w:pPr>
      <w:r w:rsidRPr="00E31AFE">
        <w:rPr>
          <w:rFonts w:ascii="Gilroy" w:hAnsi="Gilroy"/>
          <w:b/>
          <w:sz w:val="22"/>
          <w:szCs w:val="22"/>
        </w:rPr>
        <w:t>HAK VE TALEPLERİNİZ İLETİŞİM</w:t>
      </w:r>
    </w:p>
    <w:p w14:paraId="600D316D" w14:textId="77777777" w:rsidR="00E31AFE" w:rsidRPr="00E31AFE" w:rsidRDefault="00E31AFE" w:rsidP="00E31AFE">
      <w:pPr>
        <w:pStyle w:val="NormalWeb"/>
        <w:contextualSpacing/>
        <w:jc w:val="both"/>
        <w:rPr>
          <w:rFonts w:ascii="Gilroy" w:hAnsi="Gilroy"/>
          <w:b/>
          <w:sz w:val="22"/>
          <w:szCs w:val="22"/>
        </w:rPr>
      </w:pPr>
    </w:p>
    <w:p w14:paraId="752DFAA3" w14:textId="77777777" w:rsidR="00E31AFE" w:rsidRPr="00E31AFE" w:rsidRDefault="00E31AFE" w:rsidP="00E31AFE">
      <w:pPr>
        <w:pStyle w:val="NormalWeb"/>
        <w:contextualSpacing/>
        <w:jc w:val="both"/>
        <w:rPr>
          <w:rFonts w:ascii="Gilroy" w:hAnsi="Gilroy"/>
          <w:sz w:val="22"/>
          <w:szCs w:val="22"/>
        </w:rPr>
      </w:pPr>
      <w:r w:rsidRPr="00E31AFE">
        <w:rPr>
          <w:rFonts w:ascii="Gilroy" w:hAnsi="Gilroy"/>
          <w:sz w:val="22"/>
          <w:szCs w:val="22"/>
        </w:rPr>
        <w:t>Kişisel verilerinizle ilgili sorularınızı ve taleplerinizi, Veri Sorumlusuna Başvuru Usul ve Esasları hakkında Tebliğ'de belirtilen şartlara uygun düzenlenmiş dilekçeyle ya da web sitemiz ve/veya mobil uygulamada mevcut "Kişisel Verilerin Korunmasına İlişkin Başvuru Formu" ile aşağıdaki yöntemlerle iletebilirsiniz.</w:t>
      </w:r>
    </w:p>
    <w:p w14:paraId="7FF52976" w14:textId="77777777" w:rsidR="00E31AFE" w:rsidRPr="00E31AFE" w:rsidRDefault="00E31AFE" w:rsidP="00E31AFE">
      <w:pPr>
        <w:pStyle w:val="NormalWeb"/>
        <w:contextualSpacing/>
        <w:jc w:val="both"/>
        <w:rPr>
          <w:rFonts w:ascii="Gilroy" w:hAnsi="Gilroy"/>
          <w:sz w:val="22"/>
          <w:szCs w:val="22"/>
        </w:rPr>
      </w:pPr>
    </w:p>
    <w:p w14:paraId="7B44836F" w14:textId="77777777" w:rsidR="00E31AFE" w:rsidRPr="00E31AFE" w:rsidRDefault="00E31AFE" w:rsidP="00E31AFE">
      <w:pPr>
        <w:pStyle w:val="NormalWeb"/>
        <w:numPr>
          <w:ilvl w:val="0"/>
          <w:numId w:val="18"/>
        </w:numPr>
        <w:contextualSpacing/>
        <w:jc w:val="both"/>
        <w:rPr>
          <w:rFonts w:ascii="Gilroy" w:hAnsi="Gilroy"/>
          <w:b/>
          <w:sz w:val="22"/>
          <w:szCs w:val="22"/>
        </w:rPr>
      </w:pPr>
      <w:r w:rsidRPr="00E31AFE">
        <w:rPr>
          <w:rFonts w:ascii="Gilroy" w:hAnsi="Gilroy"/>
          <w:sz w:val="22"/>
          <w:szCs w:val="22"/>
        </w:rPr>
        <w:t>Küçükbakkalköy Mah. Atilla İlhan Cad. Aras Sokak No:2 Ataşehir/İSTANBUL adresine fiziken posta marifetiyle gönderilmek üzere başvuru,</w:t>
      </w:r>
    </w:p>
    <w:p w14:paraId="0E732500" w14:textId="77777777" w:rsidR="00E31AFE" w:rsidRPr="00E31AFE" w:rsidRDefault="00E31AFE" w:rsidP="00E31AFE">
      <w:pPr>
        <w:pStyle w:val="NormalWeb"/>
        <w:numPr>
          <w:ilvl w:val="0"/>
          <w:numId w:val="18"/>
        </w:numPr>
        <w:contextualSpacing/>
        <w:jc w:val="both"/>
        <w:rPr>
          <w:rFonts w:ascii="Gilroy" w:hAnsi="Gilroy"/>
          <w:b/>
          <w:sz w:val="22"/>
          <w:szCs w:val="22"/>
        </w:rPr>
      </w:pPr>
      <w:r w:rsidRPr="00E31AFE">
        <w:rPr>
          <w:rFonts w:ascii="Gilroy" w:hAnsi="Gilroy"/>
          <w:sz w:val="22"/>
          <w:szCs w:val="22"/>
        </w:rPr>
        <w:t>Küçükbakkalköy Mah. Atilla İlhan Cad. Aras Sokak No:2 Ataşehir/İSTANBUL adresinde yetkili personele teslimen başvuru,</w:t>
      </w:r>
    </w:p>
    <w:p w14:paraId="725F2539" w14:textId="77777777" w:rsidR="00E31AFE" w:rsidRPr="00E31AFE" w:rsidRDefault="00E31AFE" w:rsidP="00E31AFE">
      <w:pPr>
        <w:pStyle w:val="NormalWeb"/>
        <w:numPr>
          <w:ilvl w:val="0"/>
          <w:numId w:val="18"/>
        </w:numPr>
        <w:contextualSpacing/>
        <w:jc w:val="both"/>
        <w:rPr>
          <w:rFonts w:ascii="Gilroy" w:hAnsi="Gilroy"/>
          <w:b/>
          <w:sz w:val="22"/>
          <w:szCs w:val="22"/>
        </w:rPr>
      </w:pPr>
      <w:hyperlink r:id="rId14" w:history="1">
        <w:r w:rsidRPr="00E31AFE">
          <w:rPr>
            <w:rStyle w:val="Kpr"/>
            <w:rFonts w:ascii="Gilroy" w:hAnsi="Gilroy"/>
            <w:b/>
            <w:sz w:val="22"/>
            <w:szCs w:val="22"/>
          </w:rPr>
          <w:t>info@dentgroup.com.tr</w:t>
        </w:r>
      </w:hyperlink>
      <w:r w:rsidRPr="00E31AFE">
        <w:rPr>
          <w:rFonts w:ascii="Gilroy" w:hAnsi="Gilroy"/>
          <w:b/>
          <w:sz w:val="22"/>
          <w:szCs w:val="22"/>
        </w:rPr>
        <w:t xml:space="preserve"> </w:t>
      </w:r>
      <w:r w:rsidRPr="00E31AFE">
        <w:rPr>
          <w:rFonts w:ascii="Gilroy" w:hAnsi="Gilroy"/>
          <w:sz w:val="22"/>
          <w:szCs w:val="22"/>
        </w:rPr>
        <w:t>adresine e-posta yoluyla başvuru,</w:t>
      </w:r>
    </w:p>
    <w:p w14:paraId="4723ECB3" w14:textId="77777777" w:rsidR="00E31AFE" w:rsidRPr="00E31AFE" w:rsidRDefault="00E31AFE" w:rsidP="00E31AFE">
      <w:pPr>
        <w:pStyle w:val="NormalWeb"/>
        <w:numPr>
          <w:ilvl w:val="0"/>
          <w:numId w:val="18"/>
        </w:numPr>
        <w:contextualSpacing/>
        <w:jc w:val="both"/>
        <w:rPr>
          <w:rFonts w:ascii="Gilroy" w:hAnsi="Gilroy"/>
          <w:b/>
          <w:sz w:val="22"/>
          <w:szCs w:val="22"/>
        </w:rPr>
      </w:pPr>
      <w:r w:rsidRPr="00E31AFE">
        <w:rPr>
          <w:rFonts w:ascii="Gilroy" w:hAnsi="Gilroy"/>
          <w:sz w:val="22"/>
          <w:szCs w:val="22"/>
        </w:rPr>
        <w:t>Noterlik marifetiyle başvuru.</w:t>
      </w:r>
    </w:p>
    <w:p w14:paraId="483C6592" w14:textId="77777777" w:rsidR="00E31AFE" w:rsidRPr="00E31AFE" w:rsidRDefault="00E31AFE" w:rsidP="00E31AFE">
      <w:pPr>
        <w:spacing w:before="100" w:beforeAutospacing="1" w:after="100" w:afterAutospacing="1" w:line="240" w:lineRule="auto"/>
        <w:contextualSpacing/>
        <w:jc w:val="both"/>
        <w:rPr>
          <w:rFonts w:ascii="Gilroy" w:eastAsia="Times New Roman" w:hAnsi="Gilroy" w:cs="Times New Roman"/>
          <w:b/>
          <w:bCs/>
          <w:lang w:eastAsia="tr-TR"/>
        </w:rPr>
      </w:pPr>
      <w:r w:rsidRPr="00E31AFE">
        <w:rPr>
          <w:rFonts w:ascii="Gilroy" w:eastAsia="Times New Roman" w:hAnsi="Gilroy" w:cs="Times New Roman"/>
          <w:b/>
          <w:bCs/>
          <w:lang w:eastAsia="tr-TR"/>
        </w:rPr>
        <w:t>**Başvuru formunun tebligat zarfına veya e-postanın konu kısmına "</w:t>
      </w:r>
      <w:r w:rsidRPr="00E31AFE">
        <w:rPr>
          <w:rFonts w:ascii="Gilroy" w:eastAsia="Times New Roman" w:hAnsi="Gilroy" w:cs="Times New Roman"/>
          <w:b/>
          <w:bCs/>
          <w:u w:val="single"/>
          <w:lang w:eastAsia="tr-TR"/>
        </w:rPr>
        <w:t>Kişisel Verilerin Korunması Kanunu İlgili Kişi Talebi</w:t>
      </w:r>
      <w:r w:rsidRPr="00E31AFE">
        <w:rPr>
          <w:rFonts w:ascii="Gilroy" w:eastAsia="Times New Roman" w:hAnsi="Gilroy" w:cs="Times New Roman"/>
          <w:b/>
          <w:bCs/>
          <w:lang w:eastAsia="tr-TR"/>
        </w:rPr>
        <w:t>" yazılmasını rica ederiz.</w:t>
      </w:r>
    </w:p>
    <w:p w14:paraId="50116403" w14:textId="77777777" w:rsidR="00E31AFE" w:rsidRPr="00E31AFE" w:rsidRDefault="00E31AFE" w:rsidP="00E31AFE">
      <w:pPr>
        <w:spacing w:before="100" w:beforeAutospacing="1" w:after="100" w:afterAutospacing="1" w:line="240" w:lineRule="auto"/>
        <w:contextualSpacing/>
        <w:jc w:val="both"/>
        <w:rPr>
          <w:rFonts w:ascii="Gilroy" w:eastAsia="Times New Roman" w:hAnsi="Gilroy" w:cs="Times New Roman"/>
          <w:b/>
          <w:bCs/>
          <w:lang w:eastAsia="tr-TR"/>
        </w:rPr>
      </w:pPr>
    </w:p>
    <w:p w14:paraId="463695FD" w14:textId="77777777" w:rsidR="00E31AFE" w:rsidRPr="00E31AFE" w:rsidRDefault="00E31AFE" w:rsidP="00E31AFE">
      <w:pPr>
        <w:spacing w:before="100" w:beforeAutospacing="1" w:after="100" w:afterAutospacing="1" w:line="240" w:lineRule="auto"/>
        <w:contextualSpacing/>
        <w:jc w:val="both"/>
        <w:rPr>
          <w:rFonts w:ascii="Gilroy" w:eastAsia="Times New Roman" w:hAnsi="Gilroy" w:cs="Times New Roman"/>
          <w:lang w:eastAsia="tr-TR"/>
        </w:rPr>
      </w:pPr>
      <w:r w:rsidRPr="00E31AFE">
        <w:rPr>
          <w:rFonts w:ascii="Gilroy" w:eastAsia="Times New Roman" w:hAnsi="Gilroy" w:cs="Times New Roman"/>
          <w:lang w:eastAsia="tr-TR"/>
        </w:rPr>
        <w:t xml:space="preserve">Kişisel Veri sahipleri olarak; haklarınıza ilişkin taleplerinizi, </w:t>
      </w:r>
      <w:proofErr w:type="spellStart"/>
      <w:r w:rsidRPr="00E31AFE">
        <w:rPr>
          <w:rFonts w:ascii="Gilroy" w:eastAsia="Times New Roman" w:hAnsi="Gilroy" w:cs="Times New Roman"/>
          <w:lang w:eastAsia="tr-TR"/>
        </w:rPr>
        <w:t>Dent</w:t>
      </w:r>
      <w:proofErr w:type="spellEnd"/>
      <w:r w:rsidRPr="00E31AFE">
        <w:rPr>
          <w:rFonts w:ascii="Gilroy" w:eastAsia="Times New Roman" w:hAnsi="Gilroy" w:cs="Times New Roman"/>
          <w:lang w:eastAsia="tr-TR"/>
        </w:rPr>
        <w:t xml:space="preserve"> Grup’a iletmeniz durumunda </w:t>
      </w:r>
      <w:proofErr w:type="spellStart"/>
      <w:r w:rsidRPr="00E31AFE">
        <w:rPr>
          <w:rFonts w:ascii="Gilroy" w:eastAsia="Times New Roman" w:hAnsi="Gilroy" w:cs="Times New Roman"/>
          <w:lang w:eastAsia="tr-TR"/>
        </w:rPr>
        <w:t>Dent</w:t>
      </w:r>
      <w:proofErr w:type="spellEnd"/>
      <w:r w:rsidRPr="00E31AFE">
        <w:rPr>
          <w:rFonts w:ascii="Gilroy" w:eastAsia="Times New Roman" w:hAnsi="Gilroy" w:cs="Times New Roman"/>
          <w:lang w:eastAsia="tr-TR"/>
        </w:rPr>
        <w:t xml:space="preserve"> Grup talebinizi en geç 30 (otuz) gün içinde ücretsiz olarak sonuçlandıracaktır.</w:t>
      </w:r>
    </w:p>
    <w:p w14:paraId="3724EF04" w14:textId="77777777" w:rsidR="00E31AFE" w:rsidRPr="00E31AFE" w:rsidRDefault="00E31AFE" w:rsidP="00E31AFE">
      <w:pPr>
        <w:spacing w:before="100" w:beforeAutospacing="1" w:after="100" w:afterAutospacing="1" w:line="240" w:lineRule="auto"/>
        <w:contextualSpacing/>
        <w:jc w:val="both"/>
        <w:rPr>
          <w:rFonts w:ascii="Gilroy" w:eastAsia="Times New Roman" w:hAnsi="Gilroy" w:cs="Times New Roman"/>
          <w:lang w:eastAsia="tr-TR"/>
        </w:rPr>
      </w:pPr>
    </w:p>
    <w:p w14:paraId="1EF239B5" w14:textId="77777777" w:rsidR="00E31AFE" w:rsidRPr="00E31AFE" w:rsidRDefault="00E31AFE" w:rsidP="00E31AFE">
      <w:pPr>
        <w:spacing w:before="100" w:beforeAutospacing="1" w:after="100" w:afterAutospacing="1" w:line="240" w:lineRule="auto"/>
        <w:contextualSpacing/>
        <w:jc w:val="both"/>
        <w:rPr>
          <w:rFonts w:ascii="Gilroy" w:eastAsia="Times New Roman" w:hAnsi="Gilroy" w:cs="Times New Roman"/>
          <w:lang w:eastAsia="tr-TR"/>
        </w:rPr>
      </w:pPr>
      <w:r w:rsidRPr="00E31AFE">
        <w:rPr>
          <w:rFonts w:ascii="Gilroy" w:eastAsia="Times New Roman" w:hAnsi="Gilroy" w:cs="Times New Roman"/>
          <w:lang w:eastAsia="tr-TR"/>
        </w:rPr>
        <w:t xml:space="preserve">Ancak, başvurunuza verilecek yanıtın mevzuat uyarınca bir maliyet gerektirmesi halinde </w:t>
      </w:r>
      <w:proofErr w:type="spellStart"/>
      <w:r w:rsidRPr="00E31AFE">
        <w:rPr>
          <w:rFonts w:ascii="Gilroy" w:eastAsia="Times New Roman" w:hAnsi="Gilroy" w:cs="Times New Roman"/>
          <w:lang w:eastAsia="tr-TR"/>
        </w:rPr>
        <w:t>Dent</w:t>
      </w:r>
      <w:proofErr w:type="spellEnd"/>
      <w:r w:rsidRPr="00E31AFE">
        <w:rPr>
          <w:rFonts w:ascii="Gilroy" w:eastAsia="Times New Roman" w:hAnsi="Gilroy" w:cs="Times New Roman"/>
          <w:lang w:eastAsia="tr-TR"/>
        </w:rPr>
        <w:t xml:space="preserve"> Grup tarafından Kişisel Verileri Koruma Kurulu tarafından belirlenen tarifedeki ücret talep edilebilecektir.</w:t>
      </w:r>
    </w:p>
    <w:p w14:paraId="4D9C92A5" w14:textId="77777777" w:rsidR="00E31AFE" w:rsidRPr="00E31AFE" w:rsidRDefault="00E31AFE" w:rsidP="00E31AFE">
      <w:pPr>
        <w:pStyle w:val="ListeParagraf"/>
        <w:numPr>
          <w:ilvl w:val="0"/>
          <w:numId w:val="2"/>
        </w:numPr>
        <w:spacing w:before="100" w:beforeAutospacing="1" w:after="100" w:afterAutospacing="1" w:line="240" w:lineRule="auto"/>
        <w:jc w:val="both"/>
        <w:rPr>
          <w:rFonts w:ascii="Gilroy" w:eastAsia="Times New Roman" w:hAnsi="Gilroy" w:cs="Times New Roman"/>
          <w:b/>
          <w:lang w:eastAsia="tr-TR"/>
        </w:rPr>
      </w:pPr>
      <w:r w:rsidRPr="00E31AFE">
        <w:rPr>
          <w:rFonts w:ascii="Gilroy" w:eastAsia="Times New Roman" w:hAnsi="Gilroy" w:cs="Times New Roman"/>
          <w:b/>
          <w:lang w:eastAsia="tr-TR"/>
        </w:rPr>
        <w:t>AYDINLATMA METNİ HAKKINDA</w:t>
      </w:r>
    </w:p>
    <w:p w14:paraId="0AB29F22" w14:textId="77777777" w:rsidR="00E31AFE" w:rsidRPr="00E31AFE" w:rsidRDefault="00E31AFE" w:rsidP="00E31AFE">
      <w:pPr>
        <w:pStyle w:val="ListeParagraf"/>
        <w:spacing w:before="100" w:beforeAutospacing="1" w:after="100" w:afterAutospacing="1" w:line="240" w:lineRule="auto"/>
        <w:jc w:val="both"/>
        <w:rPr>
          <w:rFonts w:ascii="Gilroy" w:eastAsia="Times New Roman" w:hAnsi="Gilroy" w:cs="Times New Roman"/>
          <w:b/>
          <w:lang w:eastAsia="tr-TR"/>
        </w:rPr>
      </w:pPr>
    </w:p>
    <w:p w14:paraId="018F9101" w14:textId="77777777" w:rsidR="00E31AFE" w:rsidRPr="00E31AFE" w:rsidRDefault="00E31AFE" w:rsidP="00E31AFE">
      <w:pPr>
        <w:pStyle w:val="ListeParagraf"/>
        <w:numPr>
          <w:ilvl w:val="0"/>
          <w:numId w:val="13"/>
        </w:numPr>
        <w:spacing w:after="0" w:line="240" w:lineRule="auto"/>
        <w:jc w:val="both"/>
        <w:outlineLvl w:val="1"/>
        <w:rPr>
          <w:rFonts w:ascii="Gilroy" w:eastAsia="Times New Roman" w:hAnsi="Gilroy" w:cs="Times New Roman"/>
          <w:lang w:eastAsia="tr-TR"/>
        </w:rPr>
      </w:pPr>
      <w:r w:rsidRPr="00E31AFE">
        <w:rPr>
          <w:rFonts w:ascii="Gilroy" w:eastAsia="Times New Roman" w:hAnsi="Gilroy" w:cs="Times New Roman"/>
          <w:lang w:eastAsia="tr-TR"/>
        </w:rPr>
        <w:lastRenderedPageBreak/>
        <w:t xml:space="preserve">Üyeler sitede bulunan datalarını yani tüm bilgilerini güncel tutmakla yükümlüdür, üyelerin site bilgilerini ve verilerini güncel tutmaması durumunda </w:t>
      </w:r>
      <w:proofErr w:type="spellStart"/>
      <w:r w:rsidRPr="00E31AFE">
        <w:rPr>
          <w:rFonts w:ascii="Gilroy" w:eastAsia="Times New Roman" w:hAnsi="Gilroy" w:cs="Times New Roman"/>
          <w:lang w:eastAsia="tr-TR"/>
        </w:rPr>
        <w:t>Dent</w:t>
      </w:r>
      <w:proofErr w:type="spellEnd"/>
      <w:r w:rsidRPr="00E31AFE">
        <w:rPr>
          <w:rFonts w:ascii="Gilroy" w:eastAsia="Times New Roman" w:hAnsi="Gilroy" w:cs="Times New Roman"/>
          <w:lang w:eastAsia="tr-TR"/>
        </w:rPr>
        <w:t xml:space="preserve"> Grup ilgili hesabı askıya alma veyahut bloke etmekle yetkilidir.</w:t>
      </w:r>
    </w:p>
    <w:p w14:paraId="7BBA88EF" w14:textId="77777777" w:rsidR="00E31AFE" w:rsidRPr="00E31AFE" w:rsidRDefault="00E31AFE" w:rsidP="00E31AFE">
      <w:pPr>
        <w:pStyle w:val="ListeParagraf"/>
        <w:numPr>
          <w:ilvl w:val="0"/>
          <w:numId w:val="13"/>
        </w:numPr>
        <w:spacing w:after="200" w:line="276" w:lineRule="auto"/>
        <w:jc w:val="both"/>
        <w:rPr>
          <w:rFonts w:ascii="Gilroy" w:hAnsi="Gilroy" w:cs="Times New Roman"/>
          <w:lang w:eastAsia="tr-TR"/>
        </w:rPr>
      </w:pPr>
      <w:proofErr w:type="spellStart"/>
      <w:r w:rsidRPr="00E31AFE">
        <w:rPr>
          <w:rFonts w:ascii="Gilroy" w:hAnsi="Gilroy" w:cs="Times New Roman"/>
          <w:lang w:eastAsia="tr-TR"/>
        </w:rPr>
        <w:t>Dent</w:t>
      </w:r>
      <w:proofErr w:type="spellEnd"/>
      <w:r w:rsidRPr="00E31AFE">
        <w:rPr>
          <w:rFonts w:ascii="Gilroy" w:hAnsi="Gilroy" w:cs="Times New Roman"/>
          <w:lang w:eastAsia="tr-TR"/>
        </w:rPr>
        <w:t xml:space="preserve"> Grup; web sitesi ve/veya mobil uygulamada üyelerin ve/veya misafir üyelerin site üzerinden yapmış olduğu randevu talebi, gezinti, olarak nitelendirilen tüm işlemler Chat (sohbet) kısmında gerçekleştirilecek olup, üye ve/veya misafir üyenin </w:t>
      </w:r>
      <w:proofErr w:type="spellStart"/>
      <w:r w:rsidRPr="00E31AFE">
        <w:rPr>
          <w:rFonts w:ascii="Gilroy" w:hAnsi="Gilroy" w:cs="Times New Roman"/>
          <w:lang w:eastAsia="tr-TR"/>
        </w:rPr>
        <w:t>sinkaflı</w:t>
      </w:r>
      <w:proofErr w:type="spellEnd"/>
      <w:r w:rsidRPr="00E31AFE">
        <w:rPr>
          <w:rFonts w:ascii="Gilroy" w:hAnsi="Gilroy" w:cs="Times New Roman"/>
          <w:lang w:eastAsia="tr-TR"/>
        </w:rPr>
        <w:t xml:space="preserve">, argo konuşması durumunda </w:t>
      </w:r>
      <w:proofErr w:type="spellStart"/>
      <w:r w:rsidRPr="00E31AFE">
        <w:rPr>
          <w:rFonts w:ascii="Gilroy" w:hAnsi="Gilroy" w:cs="Times New Roman"/>
          <w:lang w:eastAsia="tr-TR"/>
        </w:rPr>
        <w:t>Dent</w:t>
      </w:r>
      <w:proofErr w:type="spellEnd"/>
      <w:r w:rsidRPr="00E31AFE">
        <w:rPr>
          <w:rFonts w:ascii="Gilroy" w:hAnsi="Gilroy" w:cs="Times New Roman"/>
          <w:lang w:eastAsia="tr-TR"/>
        </w:rPr>
        <w:t xml:space="preserve"> Grup üyenin bloke edilmesi, hesabın askıya alınması, sözleşmeyi tek taraflı </w:t>
      </w:r>
      <w:proofErr w:type="gramStart"/>
      <w:r w:rsidRPr="00E31AFE">
        <w:rPr>
          <w:rFonts w:ascii="Gilroy" w:hAnsi="Gilroy" w:cs="Times New Roman"/>
          <w:lang w:eastAsia="tr-TR"/>
        </w:rPr>
        <w:t>fesih etme</w:t>
      </w:r>
      <w:proofErr w:type="gramEnd"/>
      <w:r w:rsidRPr="00E31AFE">
        <w:rPr>
          <w:rFonts w:ascii="Gilroy" w:hAnsi="Gilroy" w:cs="Times New Roman"/>
          <w:lang w:eastAsia="tr-TR"/>
        </w:rPr>
        <w:t xml:space="preserve"> yetkisine sahiptir.</w:t>
      </w:r>
    </w:p>
    <w:p w14:paraId="3E243428" w14:textId="77777777" w:rsidR="00E31AFE" w:rsidRPr="00E31AFE" w:rsidRDefault="00E31AFE" w:rsidP="00E31AFE">
      <w:pPr>
        <w:pStyle w:val="ListeParagraf"/>
        <w:numPr>
          <w:ilvl w:val="0"/>
          <w:numId w:val="13"/>
        </w:numPr>
        <w:spacing w:after="200" w:line="276" w:lineRule="auto"/>
        <w:jc w:val="both"/>
        <w:rPr>
          <w:rFonts w:ascii="Gilroy" w:hAnsi="Gilroy" w:cs="Times New Roman"/>
          <w:lang w:eastAsia="tr-TR"/>
        </w:rPr>
      </w:pPr>
      <w:proofErr w:type="spellStart"/>
      <w:r w:rsidRPr="00E31AFE">
        <w:rPr>
          <w:rFonts w:ascii="Gilroy" w:eastAsia="Times New Roman" w:hAnsi="Gilroy" w:cs="Times New Roman"/>
          <w:lang w:eastAsia="tr-TR"/>
        </w:rPr>
        <w:t>Dent</w:t>
      </w:r>
      <w:proofErr w:type="spellEnd"/>
      <w:r w:rsidRPr="00E31AFE">
        <w:rPr>
          <w:rFonts w:ascii="Gilroy" w:eastAsia="Times New Roman" w:hAnsi="Gilroy" w:cs="Times New Roman"/>
          <w:lang w:eastAsia="tr-TR"/>
        </w:rPr>
        <w:t xml:space="preserve"> Grup işbu Kişisel Verilerin Korunması Hakkında Açıklama metnini yürürlükteki mevzuatta yapılabilecek değişiklikler çerçevesinde her zaman güncelleme hakkını saklı tutar.</w:t>
      </w:r>
    </w:p>
    <w:p w14:paraId="0DF1C72A" w14:textId="77777777" w:rsidR="00E31AFE" w:rsidRPr="00E31AFE" w:rsidRDefault="00E31AFE" w:rsidP="00E31AFE">
      <w:pPr>
        <w:pStyle w:val="ListeParagraf"/>
        <w:numPr>
          <w:ilvl w:val="0"/>
          <w:numId w:val="13"/>
        </w:numPr>
        <w:spacing w:after="200" w:line="276" w:lineRule="auto"/>
        <w:jc w:val="both"/>
        <w:rPr>
          <w:rFonts w:ascii="Gilroy" w:hAnsi="Gilroy" w:cs="Times New Roman"/>
          <w:lang w:eastAsia="tr-TR"/>
        </w:rPr>
      </w:pPr>
      <w:proofErr w:type="spellStart"/>
      <w:r w:rsidRPr="00E31AFE">
        <w:rPr>
          <w:rFonts w:ascii="Gilroy" w:eastAsia="Times New Roman" w:hAnsi="Gilroy" w:cs="Times New Roman"/>
          <w:lang w:eastAsia="tr-TR"/>
        </w:rPr>
        <w:t>Dent</w:t>
      </w:r>
      <w:proofErr w:type="spellEnd"/>
      <w:r w:rsidRPr="00E31AFE">
        <w:rPr>
          <w:rFonts w:ascii="Gilroy" w:eastAsia="Times New Roman" w:hAnsi="Gilroy" w:cs="Times New Roman"/>
          <w:lang w:eastAsia="tr-TR"/>
        </w:rPr>
        <w:t xml:space="preserve"> Grup tarafından, üye ve/veya misafir üyenin web sitesi ve/veya mobil uygulamadaki işlem hareketlerini </w:t>
      </w:r>
      <w:r w:rsidRPr="00E31AFE">
        <w:rPr>
          <w:rFonts w:ascii="Gilroy" w:eastAsia="Times New Roman" w:hAnsi="Gilroy" w:cs="Times New Roman"/>
          <w:i/>
          <w:lang w:eastAsia="tr-TR"/>
        </w:rPr>
        <w:t xml:space="preserve">(üyelik tarihi, randevu oluşturma vb.) </w:t>
      </w:r>
      <w:r w:rsidRPr="00E31AFE">
        <w:rPr>
          <w:rFonts w:ascii="Gilroy" w:eastAsia="Times New Roman" w:hAnsi="Gilroy" w:cs="Times New Roman"/>
          <w:lang w:eastAsia="tr-TR"/>
        </w:rPr>
        <w:t>ve tüm hareketlerini görüntüleyebilecektir.</w:t>
      </w:r>
    </w:p>
    <w:p w14:paraId="0F724790" w14:textId="77777777" w:rsidR="00E31AFE" w:rsidRPr="00E31AFE" w:rsidRDefault="00E31AFE" w:rsidP="00E31AFE">
      <w:pPr>
        <w:pStyle w:val="ListeParagraf"/>
        <w:numPr>
          <w:ilvl w:val="0"/>
          <w:numId w:val="13"/>
        </w:numPr>
        <w:spacing w:after="200" w:line="276" w:lineRule="auto"/>
        <w:jc w:val="both"/>
        <w:rPr>
          <w:rFonts w:ascii="Gilroy" w:hAnsi="Gilroy" w:cs="Times New Roman"/>
          <w:lang w:eastAsia="tr-TR"/>
        </w:rPr>
      </w:pPr>
      <w:r w:rsidRPr="00E31AFE">
        <w:rPr>
          <w:rFonts w:ascii="Gilroy" w:hAnsi="Gilroy" w:cs="Times New Roman"/>
          <w:highlight w:val="white"/>
        </w:rPr>
        <w:t xml:space="preserve">Siteye üyelik sağlayan her bir üye/misafir üye fark etmeksizin bilgilerin ve </w:t>
      </w:r>
      <w:proofErr w:type="gramStart"/>
      <w:r w:rsidRPr="00E31AFE">
        <w:rPr>
          <w:rFonts w:ascii="Gilroy" w:hAnsi="Gilroy" w:cs="Times New Roman"/>
          <w:highlight w:val="white"/>
        </w:rPr>
        <w:t>dataların  6698</w:t>
      </w:r>
      <w:proofErr w:type="gramEnd"/>
      <w:r w:rsidRPr="00E31AFE">
        <w:rPr>
          <w:rFonts w:ascii="Gilroy" w:hAnsi="Gilroy" w:cs="Times New Roman"/>
          <w:highlight w:val="white"/>
        </w:rPr>
        <w:t xml:space="preserve"> s. Kişisel Verilerin Korunması Kanunu m.9 gereği yurt dışına aktarımı sağlanabileceği hususunda aydınlatılmış ve bilgi sahibi olduğunu kabul eder.</w:t>
      </w:r>
    </w:p>
    <w:p w14:paraId="2E3026B8" w14:textId="77777777" w:rsidR="00E31AFE" w:rsidRPr="00E31AFE" w:rsidRDefault="00E31AFE" w:rsidP="00E31AFE">
      <w:pPr>
        <w:pStyle w:val="GvdeMetni"/>
        <w:spacing w:before="100" w:line="276" w:lineRule="auto"/>
        <w:ind w:left="0" w:right="122" w:firstLine="708"/>
        <w:contextualSpacing/>
        <w:rPr>
          <w:rFonts w:ascii="Gilroy" w:hAnsi="Gilroy"/>
          <w:sz w:val="22"/>
          <w:szCs w:val="22"/>
        </w:rPr>
      </w:pPr>
      <w:r w:rsidRPr="00E31AFE">
        <w:rPr>
          <w:rFonts w:ascii="Gilroy" w:hAnsi="Gilroy"/>
          <w:sz w:val="22"/>
          <w:szCs w:val="22"/>
        </w:rPr>
        <w:t>Bu Sözleşmenin yorum ve icrasından doğabilecek bütün anlaşmazlıklarda Türkiye Cumhuriyeti kanunları uygulanacak olup, anlaşmazlıklara bakmaya İstanbul Mahkemeleri ve İstanbul İcra Daireleri münhasıran yetkili olacaktır.</w:t>
      </w:r>
    </w:p>
    <w:p w14:paraId="084A3EA8" w14:textId="77777777" w:rsidR="00E31AFE" w:rsidRPr="00E31AFE" w:rsidRDefault="00E31AFE" w:rsidP="00E31AFE">
      <w:pPr>
        <w:ind w:firstLine="708"/>
        <w:contextualSpacing/>
        <w:jc w:val="both"/>
        <w:rPr>
          <w:rFonts w:ascii="Gilroy" w:eastAsia="Times New Roman" w:hAnsi="Gilroy" w:cs="Times New Roman"/>
          <w:lang w:eastAsia="tr-TR"/>
        </w:rPr>
      </w:pPr>
      <w:r w:rsidRPr="00E31AFE">
        <w:rPr>
          <w:rFonts w:ascii="Gilroy" w:eastAsia="Times New Roman" w:hAnsi="Gilroy" w:cs="Times New Roman"/>
          <w:lang w:eastAsia="tr-TR"/>
        </w:rPr>
        <w:t>İşbu Kişisel Verilerin Korunmasına İlişkin Aydınlatma Metni, Üye/Misafir Üye tarafından her bir hükmü okunarak ve bütünüyle anlaşılarak, kişisel verilerin işlenme amaçları, aktarıldığı kurum/kuruluşlar/şirket ve sağlık personelleri, kişisel verilerin toplanma yöntemleri ve hukuki sebepleri, kişisel verilerin korunmasına yönelik haklar, veri güvenliği ve başvuru hakları hakkında işbu metin ile bilgilendirilerek, Kişisel ve Özel Nitelikli Verilerin; sözleşmenin ifası, kanunda açıkça öngörülmesi, hukuki sorumluluğumuzu yerine getirebilmemiz için zorunlu olması ve kamu sağlığının korunması, koruyucu hekimlik, tıbbi teşhis, tedavi ve bakım hizmetlerinin yürütülmesi, sağlık hizmetleri ile finansmanının planlanması ve yönetim amaçları ile gerektiği ölçüde işlenmesi ve aktarılması, işbu metinde belirtilen hususlara uygun olarak muhafaza edilmesi, işlenmesi ve aktarılmasına üyenin ilgi web sitesi ve/veya mobil uygulama üzerinden onaylaması veya üyenin ıslak imza ile imza altına alması suretiyle onay/imza altına alınma tarihinde yürürlüğe girmiştir.</w:t>
      </w:r>
    </w:p>
    <w:p w14:paraId="23527665" w14:textId="77777777" w:rsidR="00E31AFE" w:rsidRPr="00E31AFE" w:rsidRDefault="00E31AFE" w:rsidP="00E31AFE">
      <w:pPr>
        <w:contextualSpacing/>
        <w:jc w:val="both"/>
        <w:rPr>
          <w:rFonts w:ascii="Gilroy" w:eastAsia="Times New Roman" w:hAnsi="Gilroy" w:cs="Times New Roman"/>
          <w:lang w:eastAsia="tr-TR"/>
        </w:rPr>
      </w:pPr>
    </w:p>
    <w:tbl>
      <w:tblPr>
        <w:tblStyle w:val="TabloKlavuzu"/>
        <w:tblW w:w="0" w:type="auto"/>
        <w:tblLook w:val="04A0" w:firstRow="1" w:lastRow="0" w:firstColumn="1" w:lastColumn="0" w:noHBand="0" w:noVBand="1"/>
      </w:tblPr>
      <w:tblGrid>
        <w:gridCol w:w="4531"/>
        <w:gridCol w:w="4531"/>
      </w:tblGrid>
      <w:tr w:rsidR="00E31AFE" w:rsidRPr="00E31AFE" w14:paraId="1EC0A09F" w14:textId="77777777" w:rsidTr="00665AD5">
        <w:tc>
          <w:tcPr>
            <w:tcW w:w="4531" w:type="dxa"/>
          </w:tcPr>
          <w:p w14:paraId="2D94BF7C" w14:textId="77777777" w:rsidR="00E31AFE" w:rsidRPr="00E31AFE" w:rsidRDefault="00E31AFE" w:rsidP="00665AD5">
            <w:pPr>
              <w:contextualSpacing/>
              <w:jc w:val="both"/>
              <w:rPr>
                <w:rFonts w:ascii="Gilroy" w:eastAsia="Times New Roman" w:hAnsi="Gilroy" w:cs="Times New Roman"/>
                <w:lang w:eastAsia="tr-TR"/>
              </w:rPr>
            </w:pPr>
          </w:p>
          <w:p w14:paraId="3E82B3C4" w14:textId="77777777" w:rsidR="00E31AFE" w:rsidRPr="00E31AFE" w:rsidRDefault="00E31AFE" w:rsidP="00665AD5">
            <w:pPr>
              <w:contextualSpacing/>
              <w:jc w:val="both"/>
              <w:rPr>
                <w:rFonts w:ascii="Gilroy" w:eastAsia="Times New Roman" w:hAnsi="Gilroy" w:cs="Times New Roman"/>
                <w:b/>
                <w:lang w:eastAsia="tr-TR"/>
              </w:rPr>
            </w:pPr>
            <w:r w:rsidRPr="00E31AFE">
              <w:rPr>
                <w:rFonts w:ascii="Gilroy" w:eastAsia="Times New Roman" w:hAnsi="Gilroy" w:cs="Times New Roman"/>
                <w:b/>
                <w:lang w:eastAsia="tr-TR"/>
              </w:rPr>
              <w:t>ÜYE / MİSAFİR ÜYE</w:t>
            </w:r>
          </w:p>
          <w:p w14:paraId="37373720" w14:textId="77777777" w:rsidR="00E31AFE" w:rsidRPr="00E31AFE" w:rsidRDefault="00E31AFE" w:rsidP="00665AD5">
            <w:pPr>
              <w:contextualSpacing/>
              <w:jc w:val="both"/>
              <w:rPr>
                <w:rFonts w:ascii="Gilroy" w:eastAsia="Times New Roman" w:hAnsi="Gilroy" w:cs="Times New Roman"/>
                <w:lang w:eastAsia="tr-TR"/>
              </w:rPr>
            </w:pPr>
          </w:p>
          <w:p w14:paraId="5C4AA70E" w14:textId="77777777" w:rsidR="00E31AFE" w:rsidRPr="00E31AFE" w:rsidRDefault="00E31AFE" w:rsidP="00665AD5">
            <w:pPr>
              <w:contextualSpacing/>
              <w:jc w:val="both"/>
              <w:rPr>
                <w:rFonts w:ascii="Gilroy" w:eastAsia="Times New Roman" w:hAnsi="Gilroy" w:cs="Times New Roman"/>
                <w:lang w:eastAsia="tr-TR"/>
              </w:rPr>
            </w:pPr>
          </w:p>
          <w:p w14:paraId="36F7BB86" w14:textId="77777777" w:rsidR="00E31AFE" w:rsidRPr="00E31AFE" w:rsidRDefault="00E31AFE" w:rsidP="00665AD5">
            <w:pPr>
              <w:contextualSpacing/>
              <w:jc w:val="both"/>
              <w:rPr>
                <w:rFonts w:ascii="Gilroy" w:eastAsia="Times New Roman" w:hAnsi="Gilroy" w:cs="Times New Roman"/>
                <w:lang w:eastAsia="tr-TR"/>
              </w:rPr>
            </w:pPr>
          </w:p>
          <w:p w14:paraId="58E1CBAF" w14:textId="77777777" w:rsidR="00E31AFE" w:rsidRPr="00E31AFE" w:rsidRDefault="00E31AFE" w:rsidP="00665AD5">
            <w:pPr>
              <w:contextualSpacing/>
              <w:jc w:val="both"/>
              <w:rPr>
                <w:rFonts w:ascii="Gilroy" w:eastAsia="Times New Roman" w:hAnsi="Gilroy" w:cs="Times New Roman"/>
                <w:lang w:eastAsia="tr-TR"/>
              </w:rPr>
            </w:pPr>
          </w:p>
        </w:tc>
        <w:tc>
          <w:tcPr>
            <w:tcW w:w="4531" w:type="dxa"/>
          </w:tcPr>
          <w:p w14:paraId="694FE7C4" w14:textId="77777777" w:rsidR="00E31AFE" w:rsidRPr="00E31AFE" w:rsidRDefault="00E31AFE" w:rsidP="00665AD5">
            <w:pPr>
              <w:contextualSpacing/>
              <w:jc w:val="both"/>
              <w:rPr>
                <w:rFonts w:ascii="Gilroy" w:eastAsia="Times New Roman" w:hAnsi="Gilroy" w:cs="Times New Roman"/>
                <w:lang w:eastAsia="tr-TR"/>
              </w:rPr>
            </w:pPr>
          </w:p>
          <w:p w14:paraId="397B3953" w14:textId="77777777" w:rsidR="00E31AFE" w:rsidRPr="00E31AFE" w:rsidRDefault="00E31AFE" w:rsidP="00665AD5">
            <w:pPr>
              <w:tabs>
                <w:tab w:val="left" w:pos="1515"/>
              </w:tabs>
              <w:jc w:val="both"/>
              <w:rPr>
                <w:rFonts w:ascii="Gilroy" w:hAnsi="Gilroy" w:cs="Times New Roman"/>
                <w:b/>
              </w:rPr>
            </w:pPr>
            <w:r w:rsidRPr="00E31AFE">
              <w:rPr>
                <w:rFonts w:ascii="Gilroy" w:hAnsi="Gilroy" w:cs="Times New Roman"/>
                <w:b/>
              </w:rPr>
              <w:t>DENT GRUP DİŞ SAĞLIĞI DANIŞMANLIK HİZMETLERİ TİCARET ANONİM ŞİRKETİ</w:t>
            </w:r>
          </w:p>
          <w:p w14:paraId="4752E6F0" w14:textId="77777777" w:rsidR="00E31AFE" w:rsidRPr="00E31AFE" w:rsidRDefault="00E31AFE" w:rsidP="00665AD5">
            <w:pPr>
              <w:tabs>
                <w:tab w:val="left" w:pos="1515"/>
              </w:tabs>
              <w:jc w:val="both"/>
              <w:rPr>
                <w:rFonts w:ascii="Gilroy" w:hAnsi="Gilroy" w:cs="Times New Roman"/>
                <w:b/>
              </w:rPr>
            </w:pPr>
          </w:p>
          <w:p w14:paraId="52727175" w14:textId="77777777" w:rsidR="00E31AFE" w:rsidRPr="00E31AFE" w:rsidRDefault="00E31AFE" w:rsidP="00665AD5">
            <w:pPr>
              <w:tabs>
                <w:tab w:val="left" w:pos="1515"/>
              </w:tabs>
              <w:jc w:val="both"/>
              <w:rPr>
                <w:rFonts w:ascii="Gilroy" w:hAnsi="Gilroy" w:cs="Times New Roman"/>
                <w:b/>
              </w:rPr>
            </w:pPr>
          </w:p>
          <w:p w14:paraId="0B778167" w14:textId="77777777" w:rsidR="00E31AFE" w:rsidRPr="00E31AFE" w:rsidRDefault="00E31AFE" w:rsidP="00665AD5">
            <w:pPr>
              <w:tabs>
                <w:tab w:val="left" w:pos="1515"/>
              </w:tabs>
              <w:jc w:val="both"/>
              <w:rPr>
                <w:rFonts w:ascii="Gilroy" w:hAnsi="Gilroy" w:cs="Times New Roman"/>
                <w:b/>
              </w:rPr>
            </w:pPr>
          </w:p>
          <w:p w14:paraId="02AC157A" w14:textId="77777777" w:rsidR="00E31AFE" w:rsidRPr="00E31AFE" w:rsidRDefault="00E31AFE" w:rsidP="00665AD5">
            <w:pPr>
              <w:tabs>
                <w:tab w:val="left" w:pos="1515"/>
              </w:tabs>
              <w:jc w:val="both"/>
              <w:rPr>
                <w:rFonts w:ascii="Gilroy" w:eastAsia="Times New Roman" w:hAnsi="Gilroy" w:cs="Times New Roman"/>
                <w:b/>
                <w:lang w:eastAsia="tr-TR"/>
              </w:rPr>
            </w:pPr>
          </w:p>
        </w:tc>
      </w:tr>
    </w:tbl>
    <w:p w14:paraId="5EDEA930" w14:textId="77777777" w:rsidR="00E31AFE" w:rsidRPr="00E31AFE" w:rsidRDefault="00E31AFE" w:rsidP="00E31AFE">
      <w:pPr>
        <w:ind w:firstLine="708"/>
        <w:contextualSpacing/>
        <w:jc w:val="both"/>
        <w:rPr>
          <w:rFonts w:ascii="Gilroy" w:eastAsia="Times New Roman" w:hAnsi="Gilroy" w:cs="Times New Roman"/>
          <w:lang w:eastAsia="tr-TR"/>
        </w:rPr>
      </w:pPr>
    </w:p>
    <w:p w14:paraId="3CCB5498" w14:textId="77777777" w:rsidR="00434049" w:rsidRPr="00E31AFE" w:rsidRDefault="00434049" w:rsidP="00E31AFE">
      <w:pPr>
        <w:rPr>
          <w:rFonts w:ascii="Gilroy" w:hAnsi="Gilroy"/>
        </w:rPr>
      </w:pPr>
    </w:p>
    <w:sectPr w:rsidR="00434049" w:rsidRPr="00E31AFE" w:rsidSect="00B00918">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D815" w14:textId="77777777" w:rsidR="000262AC" w:rsidRDefault="000262AC" w:rsidP="00434049">
      <w:r>
        <w:separator/>
      </w:r>
    </w:p>
  </w:endnote>
  <w:endnote w:type="continuationSeparator" w:id="0">
    <w:p w14:paraId="4072D787" w14:textId="77777777" w:rsidR="000262AC" w:rsidRDefault="000262AC" w:rsidP="0043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roy">
    <w:panose1 w:val="00000500000000000000"/>
    <w:charset w:val="00"/>
    <w:family w:val="auto"/>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42ED" w14:textId="77777777" w:rsidR="00434049" w:rsidRDefault="0043404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30FF" w14:textId="77777777" w:rsidR="00434049" w:rsidRDefault="0043404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9618" w14:textId="77777777" w:rsidR="00434049" w:rsidRDefault="004340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83CB" w14:textId="77777777" w:rsidR="000262AC" w:rsidRDefault="000262AC" w:rsidP="00434049">
      <w:r>
        <w:separator/>
      </w:r>
    </w:p>
  </w:footnote>
  <w:footnote w:type="continuationSeparator" w:id="0">
    <w:p w14:paraId="4025DA24" w14:textId="77777777" w:rsidR="000262AC" w:rsidRDefault="000262AC" w:rsidP="0043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0919" w14:textId="043D4344" w:rsidR="00434049" w:rsidRDefault="00E31AFE">
    <w:pPr>
      <w:pStyle w:val="stBilgi"/>
    </w:pPr>
    <w:r>
      <w:rPr>
        <w:noProof/>
      </w:rPr>
    </w:r>
    <w:r w:rsidR="00E31AFE">
      <w:rPr>
        <w:noProof/>
      </w:rPr>
      <w:pict w14:anchorId="3D4A3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3" o:spid="_x0000_s1027" type="#_x0000_t75" alt="" style="position:absolute;margin-left:0;margin-top:0;width:620.25pt;height:877pt;z-index:-251645952;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D48B" w14:textId="48510C29" w:rsidR="00434049" w:rsidRDefault="00E31AFE">
    <w:pPr>
      <w:pStyle w:val="stBilgi"/>
    </w:pPr>
    <w:r>
      <w:rPr>
        <w:noProof/>
      </w:rPr>
    </w:r>
    <w:r w:rsidR="00E31AFE">
      <w:rPr>
        <w:noProof/>
      </w:rPr>
      <w:pict w14:anchorId="684C5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4" o:spid="_x0000_s1026" type="#_x0000_t75" alt="" style="position:absolute;margin-left:0;margin-top:0;width:620.25pt;height:877pt;z-index:-251643904;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94D1" w14:textId="50EC0828" w:rsidR="00434049" w:rsidRDefault="00E31AFE">
    <w:pPr>
      <w:pStyle w:val="stBilgi"/>
    </w:pPr>
    <w:r>
      <w:rPr>
        <w:noProof/>
      </w:rPr>
    </w:r>
    <w:r w:rsidR="00E31AFE">
      <w:rPr>
        <w:noProof/>
      </w:rPr>
      <w:pict w14:anchorId="0A01C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2" o:spid="_x0000_s1025" type="#_x0000_t75" alt="" style="position:absolute;margin-left:0;margin-top:0;width:620.25pt;height:877pt;z-index:-251648000;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6BB"/>
    <w:multiLevelType w:val="hybridMultilevel"/>
    <w:tmpl w:val="D5D4D64A"/>
    <w:lvl w:ilvl="0" w:tplc="041F0001">
      <w:start w:val="1"/>
      <w:numFmt w:val="bullet"/>
      <w:lvlText w:val=""/>
      <w:lvlJc w:val="left"/>
      <w:pPr>
        <w:ind w:left="720" w:hanging="360"/>
      </w:pPr>
      <w:rPr>
        <w:rFonts w:ascii="Symbol" w:hAnsi="Symbol" w:hint="default"/>
      </w:rPr>
    </w:lvl>
    <w:lvl w:ilvl="1" w:tplc="4100FB00">
      <w:start w:val="5237"/>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D6B49"/>
    <w:multiLevelType w:val="hybridMultilevel"/>
    <w:tmpl w:val="31387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943B31"/>
    <w:multiLevelType w:val="hybridMultilevel"/>
    <w:tmpl w:val="33ACB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A73D52"/>
    <w:multiLevelType w:val="hybridMultilevel"/>
    <w:tmpl w:val="77347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606C16"/>
    <w:multiLevelType w:val="hybridMultilevel"/>
    <w:tmpl w:val="B726C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4E4243"/>
    <w:multiLevelType w:val="hybridMultilevel"/>
    <w:tmpl w:val="7CEE4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A53C4C"/>
    <w:multiLevelType w:val="hybridMultilevel"/>
    <w:tmpl w:val="FC5CF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053877"/>
    <w:multiLevelType w:val="hybridMultilevel"/>
    <w:tmpl w:val="F67E0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6407595"/>
    <w:multiLevelType w:val="hybridMultilevel"/>
    <w:tmpl w:val="28C2E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A0E7944"/>
    <w:multiLevelType w:val="multilevel"/>
    <w:tmpl w:val="120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16D86"/>
    <w:multiLevelType w:val="hybridMultilevel"/>
    <w:tmpl w:val="E5102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8AD56C9"/>
    <w:multiLevelType w:val="hybridMultilevel"/>
    <w:tmpl w:val="633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DEB7AEB"/>
    <w:multiLevelType w:val="hybridMultilevel"/>
    <w:tmpl w:val="C0425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5BA7F9F"/>
    <w:multiLevelType w:val="hybridMultilevel"/>
    <w:tmpl w:val="8732F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EA1910"/>
    <w:multiLevelType w:val="hybridMultilevel"/>
    <w:tmpl w:val="EE468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6D28C1"/>
    <w:multiLevelType w:val="hybridMultilevel"/>
    <w:tmpl w:val="B2EED1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4B213EC"/>
    <w:multiLevelType w:val="hybridMultilevel"/>
    <w:tmpl w:val="69265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7FD73CF"/>
    <w:multiLevelType w:val="hybridMultilevel"/>
    <w:tmpl w:val="45B46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66552580">
    <w:abstractNumId w:val="9"/>
  </w:num>
  <w:num w:numId="2" w16cid:durableId="1765805620">
    <w:abstractNumId w:val="15"/>
  </w:num>
  <w:num w:numId="3" w16cid:durableId="54546185">
    <w:abstractNumId w:val="11"/>
  </w:num>
  <w:num w:numId="4" w16cid:durableId="1751733330">
    <w:abstractNumId w:val="5"/>
  </w:num>
  <w:num w:numId="5" w16cid:durableId="2088727477">
    <w:abstractNumId w:val="1"/>
  </w:num>
  <w:num w:numId="6" w16cid:durableId="1136491850">
    <w:abstractNumId w:val="0"/>
  </w:num>
  <w:num w:numId="7" w16cid:durableId="1448156061">
    <w:abstractNumId w:val="3"/>
  </w:num>
  <w:num w:numId="8" w16cid:durableId="1272208418">
    <w:abstractNumId w:val="14"/>
  </w:num>
  <w:num w:numId="9" w16cid:durableId="869296855">
    <w:abstractNumId w:val="4"/>
  </w:num>
  <w:num w:numId="10" w16cid:durableId="336618783">
    <w:abstractNumId w:val="16"/>
  </w:num>
  <w:num w:numId="11" w16cid:durableId="1695107954">
    <w:abstractNumId w:val="17"/>
  </w:num>
  <w:num w:numId="12" w16cid:durableId="2092581737">
    <w:abstractNumId w:val="13"/>
  </w:num>
  <w:num w:numId="13" w16cid:durableId="631794348">
    <w:abstractNumId w:val="12"/>
  </w:num>
  <w:num w:numId="14" w16cid:durableId="980312216">
    <w:abstractNumId w:val="10"/>
  </w:num>
  <w:num w:numId="15" w16cid:durableId="759259995">
    <w:abstractNumId w:val="2"/>
  </w:num>
  <w:num w:numId="16" w16cid:durableId="1628315888">
    <w:abstractNumId w:val="6"/>
  </w:num>
  <w:num w:numId="17" w16cid:durableId="666326996">
    <w:abstractNumId w:val="7"/>
  </w:num>
  <w:num w:numId="18" w16cid:durableId="755229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49"/>
    <w:rsid w:val="000262AC"/>
    <w:rsid w:val="000A3723"/>
    <w:rsid w:val="002B499D"/>
    <w:rsid w:val="00434049"/>
    <w:rsid w:val="004E50F8"/>
    <w:rsid w:val="008C1582"/>
    <w:rsid w:val="009249F3"/>
    <w:rsid w:val="009362D1"/>
    <w:rsid w:val="00982C2E"/>
    <w:rsid w:val="00982E99"/>
    <w:rsid w:val="009B4AE7"/>
    <w:rsid w:val="00A72845"/>
    <w:rsid w:val="00B00918"/>
    <w:rsid w:val="00D7689D"/>
    <w:rsid w:val="00E31AFE"/>
    <w:rsid w:val="00F02589"/>
    <w:rsid w:val="00F24CA9"/>
    <w:rsid w:val="00F423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98211"/>
  <w15:chartTrackingRefBased/>
  <w15:docId w15:val="{5F2D6F3D-6FD5-E44F-A8F5-6120D764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A9"/>
    <w:pPr>
      <w:spacing w:after="160" w:line="259" w:lineRule="auto"/>
    </w:pPr>
    <w:rPr>
      <w:kern w:val="0"/>
      <w:sz w:val="22"/>
      <w:szCs w:val="22"/>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4049"/>
    <w:pPr>
      <w:tabs>
        <w:tab w:val="center" w:pos="4536"/>
        <w:tab w:val="right" w:pos="9072"/>
      </w:tabs>
    </w:pPr>
  </w:style>
  <w:style w:type="character" w:customStyle="1" w:styleId="stBilgiChar">
    <w:name w:val="Üst Bilgi Char"/>
    <w:basedOn w:val="VarsaylanParagrafYazTipi"/>
    <w:link w:val="stBilgi"/>
    <w:uiPriority w:val="99"/>
    <w:rsid w:val="00434049"/>
  </w:style>
  <w:style w:type="paragraph" w:styleId="AltBilgi">
    <w:name w:val="footer"/>
    <w:basedOn w:val="Normal"/>
    <w:link w:val="AltBilgiChar"/>
    <w:uiPriority w:val="99"/>
    <w:unhideWhenUsed/>
    <w:rsid w:val="00434049"/>
    <w:pPr>
      <w:tabs>
        <w:tab w:val="center" w:pos="4536"/>
        <w:tab w:val="right" w:pos="9072"/>
      </w:tabs>
    </w:pPr>
  </w:style>
  <w:style w:type="character" w:customStyle="1" w:styleId="AltBilgiChar">
    <w:name w:val="Alt Bilgi Char"/>
    <w:basedOn w:val="VarsaylanParagrafYazTipi"/>
    <w:link w:val="AltBilgi"/>
    <w:uiPriority w:val="99"/>
    <w:rsid w:val="00434049"/>
  </w:style>
  <w:style w:type="character" w:styleId="Kpr">
    <w:name w:val="Hyperlink"/>
    <w:basedOn w:val="VarsaylanParagrafYazTipi"/>
    <w:uiPriority w:val="99"/>
    <w:unhideWhenUsed/>
    <w:rsid w:val="00F24CA9"/>
    <w:rPr>
      <w:color w:val="0563C1" w:themeColor="hyperlink"/>
      <w:u w:val="single"/>
    </w:rPr>
  </w:style>
  <w:style w:type="paragraph" w:styleId="GvdeMetni">
    <w:name w:val="Body Text"/>
    <w:basedOn w:val="Normal"/>
    <w:link w:val="GvdeMetniChar"/>
    <w:uiPriority w:val="1"/>
    <w:unhideWhenUsed/>
    <w:qFormat/>
    <w:rsid w:val="00F24CA9"/>
    <w:pPr>
      <w:widowControl w:val="0"/>
      <w:autoSpaceDE w:val="0"/>
      <w:autoSpaceDN w:val="0"/>
      <w:spacing w:after="0" w:line="240" w:lineRule="auto"/>
      <w:ind w:left="116"/>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F24CA9"/>
    <w:rPr>
      <w:rFonts w:ascii="Times New Roman" w:eastAsia="Times New Roman" w:hAnsi="Times New Roman" w:cs="Times New Roman"/>
      <w:kern w:val="0"/>
      <w14:ligatures w14:val="none"/>
    </w:rPr>
  </w:style>
  <w:style w:type="table" w:styleId="TabloKlavuzu">
    <w:name w:val="Table Grid"/>
    <w:basedOn w:val="NormalTablo"/>
    <w:uiPriority w:val="39"/>
    <w:rsid w:val="00F24CA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4C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24CA9"/>
    <w:rPr>
      <w:b/>
      <w:bCs/>
    </w:rPr>
  </w:style>
  <w:style w:type="paragraph" w:styleId="ListeParagraf">
    <w:name w:val="List Paragraph"/>
    <w:basedOn w:val="Normal"/>
    <w:uiPriority w:val="34"/>
    <w:qFormat/>
    <w:rsid w:val="00E31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tgroup.com.tr/" TargetMode="External"/><Relationship Id="rId13" Type="http://schemas.openxmlformats.org/officeDocument/2006/relationships/hyperlink" Target="https://play.google.com/store/apps/details?id=com.dentappv2&amp;pli=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pps.apple.com/us/app/dentgroup/id125479682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ntgroup.com.t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lay.google.com/store/apps/details?id=com.dentappv2&amp;pli=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apps.apple.com/us/app/dentgroup/id1254796829" TargetMode="External"/><Relationship Id="rId14" Type="http://schemas.openxmlformats.org/officeDocument/2006/relationships/hyperlink" Target="mailto:info@dentgroup.com.t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12B9E-C9B3-FA4F-B92B-AD2C270C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7023</Words>
  <Characters>40037</Characters>
  <Application>Microsoft Office Word</Application>
  <DocSecurity>0</DocSecurity>
  <Lines>333</Lines>
  <Paragraphs>93</Paragraphs>
  <ScaleCrop>false</ScaleCrop>
  <Company/>
  <LinksUpToDate>false</LinksUpToDate>
  <CharactersWithSpaces>46967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gamzenur cakir</cp:lastModifiedBy>
  <cp:revision>2</cp:revision>
  <dcterms:created xsi:type="dcterms:W3CDTF">2025-10-01T10:53:00Z</dcterms:created>
  <dcterms:modified xsi:type="dcterms:W3CDTF">2025-10-01T10:53:00Z</dcterms:modified>
</cp:coreProperties>
</file>